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B377C" w14:textId="77777777" w:rsidR="00787D4F" w:rsidRDefault="00787D4F" w:rsidP="00787D4F">
      <w:pPr>
        <w:keepNext/>
        <w:widowControl w:val="0"/>
        <w:tabs>
          <w:tab w:val="num" w:pos="432"/>
        </w:tabs>
        <w:suppressAutoHyphens/>
        <w:spacing w:before="240" w:after="120"/>
        <w:ind w:left="432" w:hanging="432"/>
        <w:outlineLvl w:val="0"/>
        <w:rPr>
          <w:rFonts w:ascii="Times New Roman" w:eastAsia="Lucida Sans Unicode" w:hAnsi="Times New Roman" w:cs="Times New Roman"/>
          <w:b/>
          <w:bCs/>
          <w:kern w:val="1"/>
          <w:sz w:val="48"/>
          <w:szCs w:val="48"/>
          <w:lang w:val="en-US"/>
        </w:rPr>
      </w:pPr>
      <w:r w:rsidRPr="00787D4F">
        <w:rPr>
          <w:rFonts w:ascii="Times New Roman" w:eastAsia="Lucida Sans Unicode" w:hAnsi="Times New Roman" w:cs="Times New Roman"/>
          <w:b/>
          <w:bCs/>
          <w:kern w:val="1"/>
          <w:sz w:val="48"/>
          <w:szCs w:val="48"/>
          <w:lang w:val="en-US"/>
        </w:rPr>
        <w:t>The sound doctrine</w:t>
      </w:r>
    </w:p>
    <w:p w14:paraId="386C537C" w14:textId="77777777" w:rsidR="00756807" w:rsidRPr="00756807" w:rsidRDefault="00756807" w:rsidP="00787D4F">
      <w:pPr>
        <w:keepNext/>
        <w:widowControl w:val="0"/>
        <w:tabs>
          <w:tab w:val="num" w:pos="432"/>
        </w:tabs>
        <w:suppressAutoHyphens/>
        <w:spacing w:before="240" w:after="120"/>
        <w:ind w:left="432" w:hanging="432"/>
        <w:outlineLvl w:val="0"/>
        <w:rPr>
          <w:rFonts w:ascii="Times New Roman" w:eastAsia="Lucida Sans Unicode" w:hAnsi="Times New Roman" w:cs="Times New Roman"/>
          <w:b/>
          <w:bCs/>
          <w:kern w:val="1"/>
          <w:sz w:val="32"/>
          <w:szCs w:val="32"/>
          <w:lang w:val="en-US"/>
        </w:rPr>
      </w:pPr>
      <w:r w:rsidRPr="00756807">
        <w:rPr>
          <w:rFonts w:ascii="Times New Roman" w:eastAsia="Lucida Sans Unicode" w:hAnsi="Times New Roman" w:cs="Times New Roman"/>
          <w:b/>
          <w:bCs/>
          <w:kern w:val="1"/>
          <w:sz w:val="32"/>
          <w:szCs w:val="32"/>
          <w:lang w:val="en-US"/>
        </w:rPr>
        <w:t>By Gerard Feller</w:t>
      </w:r>
    </w:p>
    <w:p w14:paraId="2ECB81CE" w14:textId="77777777" w:rsidR="00787D4F" w:rsidRPr="00787D4F" w:rsidRDefault="00787D4F" w:rsidP="00787D4F">
      <w:pPr>
        <w:widowControl w:val="0"/>
        <w:suppressAutoHyphens/>
        <w:rPr>
          <w:rFonts w:ascii="Times New Roman" w:eastAsia="Lucida Sans Unicode" w:hAnsi="Times New Roman" w:cs="Times New Roman"/>
          <w:b/>
          <w:kern w:val="1"/>
          <w:sz w:val="28"/>
          <w:szCs w:val="28"/>
          <w:lang w:val="en-US"/>
        </w:rPr>
      </w:pPr>
      <w:r w:rsidRPr="00787D4F">
        <w:rPr>
          <w:rFonts w:ascii="Times New Roman" w:eastAsia="Lucida Sans Unicode" w:hAnsi="Times New Roman" w:cs="Times New Roman"/>
          <w:b/>
          <w:kern w:val="1"/>
          <w:sz w:val="28"/>
          <w:szCs w:val="28"/>
          <w:lang w:val="en-US"/>
        </w:rPr>
        <w:t>Introduction</w:t>
      </w:r>
    </w:p>
    <w:p w14:paraId="503F99CC"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 xml:space="preserve">Promise stands for biblical thinking about health. God's Word has the pretense of being wholesome. With regard to biblical health, many Christians often think that it is only about prayer. Of course, this is also very important. But the Bible also calls us to account for our responsibilities when it comes to obtaining and maintaining our health. In several texts in the Old and New Testament there is mention about the healing (Greek: 'hygiainousa') influence. </w:t>
      </w:r>
    </w:p>
    <w:p w14:paraId="32FBF868"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In 1Tim. 6:3-4 (NASB) it says: "</w:t>
      </w:r>
      <w:r w:rsidRPr="00787D4F">
        <w:rPr>
          <w:rFonts w:ascii="Times New Roman" w:eastAsia="Lucida Sans Unicode" w:hAnsi="Times New Roman" w:cs="Times New Roman"/>
          <w:i/>
          <w:color w:val="000000"/>
          <w:kern w:val="1"/>
          <w:sz w:val="28"/>
          <w:szCs w:val="28"/>
          <w:shd w:val="clear" w:color="auto" w:fill="FFFFFF"/>
          <w:lang w:val="en-US"/>
        </w:rPr>
        <w:t>If anyone advocates a different doctrine and does not agree with </w:t>
      </w:r>
      <w:r w:rsidRPr="00787D4F">
        <w:rPr>
          <w:rFonts w:ascii="Times New Roman" w:eastAsia="Lucida Sans Unicode" w:hAnsi="Times New Roman" w:cs="Times New Roman"/>
          <w:b/>
          <w:i/>
          <w:color w:val="000000"/>
          <w:kern w:val="1"/>
          <w:sz w:val="28"/>
          <w:szCs w:val="28"/>
          <w:shd w:val="clear" w:color="auto" w:fill="FFFFFF"/>
          <w:lang w:val="en-US"/>
        </w:rPr>
        <w:t>sound</w:t>
      </w:r>
      <w:r w:rsidRPr="00787D4F">
        <w:rPr>
          <w:rFonts w:ascii="Times New Roman" w:eastAsia="Lucida Sans Unicode" w:hAnsi="Times New Roman" w:cs="Times New Roman"/>
          <w:i/>
          <w:color w:val="000000"/>
          <w:kern w:val="1"/>
          <w:sz w:val="28"/>
          <w:szCs w:val="28"/>
          <w:shd w:val="clear" w:color="auto" w:fill="FFFFFF"/>
          <w:lang w:val="en-US"/>
        </w:rPr>
        <w:t xml:space="preserve"> (</w:t>
      </w:r>
      <w:r w:rsidRPr="00787D4F">
        <w:rPr>
          <w:rFonts w:ascii="Times New Roman" w:eastAsia="Lucida Sans Unicode" w:hAnsi="Times New Roman" w:cs="Times New Roman"/>
          <w:b/>
          <w:i/>
          <w:color w:val="000000"/>
          <w:kern w:val="1"/>
          <w:sz w:val="28"/>
          <w:szCs w:val="28"/>
          <w:shd w:val="clear" w:color="auto" w:fill="FFFFFF"/>
          <w:lang w:val="en-US"/>
        </w:rPr>
        <w:t>wholesome</w:t>
      </w:r>
      <w:r w:rsidRPr="00787D4F">
        <w:rPr>
          <w:rFonts w:ascii="Times New Roman" w:eastAsia="Lucida Sans Unicode" w:hAnsi="Times New Roman" w:cs="Times New Roman"/>
          <w:i/>
          <w:color w:val="000000"/>
          <w:kern w:val="1"/>
          <w:sz w:val="28"/>
          <w:szCs w:val="28"/>
          <w:shd w:val="clear" w:color="auto" w:fill="FFFFFF"/>
          <w:lang w:val="en-US"/>
        </w:rPr>
        <w:t xml:space="preserve"> in NKJV) words, those of our Lord Jesus Christ, and with the do</w:t>
      </w:r>
      <w:r w:rsidR="00330185">
        <w:rPr>
          <w:rFonts w:ascii="Times New Roman" w:eastAsia="Lucida Sans Unicode" w:hAnsi="Times New Roman" w:cs="Times New Roman"/>
          <w:i/>
          <w:color w:val="000000"/>
          <w:kern w:val="1"/>
          <w:sz w:val="28"/>
          <w:szCs w:val="28"/>
          <w:shd w:val="clear" w:color="auto" w:fill="FFFFFF"/>
          <w:lang w:val="en-US"/>
        </w:rPr>
        <w:t xml:space="preserve">ctrine conforming to godliness, </w:t>
      </w:r>
      <w:r w:rsidRPr="00787D4F">
        <w:rPr>
          <w:rFonts w:ascii="Times New Roman" w:eastAsia="Lucida Sans Unicode" w:hAnsi="Times New Roman" w:cs="Times New Roman"/>
          <w:b/>
          <w:bCs/>
          <w:i/>
          <w:color w:val="000000"/>
          <w:kern w:val="1"/>
          <w:sz w:val="28"/>
          <w:szCs w:val="28"/>
          <w:shd w:val="clear" w:color="auto" w:fill="FFFFFF"/>
          <w:vertAlign w:val="superscript"/>
          <w:lang w:val="en-US"/>
        </w:rPr>
        <w:t> </w:t>
      </w:r>
      <w:r w:rsidRPr="00787D4F">
        <w:rPr>
          <w:rFonts w:ascii="Times New Roman" w:eastAsia="Lucida Sans Unicode" w:hAnsi="Times New Roman" w:cs="Times New Roman"/>
          <w:i/>
          <w:color w:val="000000"/>
          <w:kern w:val="1"/>
          <w:sz w:val="28"/>
          <w:szCs w:val="28"/>
          <w:shd w:val="clear" w:color="auto" w:fill="FFFFFF"/>
          <w:lang w:val="en-US"/>
        </w:rPr>
        <w:t>he</w:t>
      </w:r>
      <w:r w:rsidR="00330185">
        <w:rPr>
          <w:rFonts w:ascii="Times New Roman" w:eastAsia="Lucida Sans Unicode" w:hAnsi="Times New Roman" w:cs="Times New Roman"/>
          <w:i/>
          <w:color w:val="000000"/>
          <w:kern w:val="1"/>
          <w:sz w:val="28"/>
          <w:szCs w:val="28"/>
          <w:shd w:val="clear" w:color="auto" w:fill="FFFFFF"/>
          <w:lang w:val="en-US"/>
        </w:rPr>
        <w:t xml:space="preserve"> </w:t>
      </w:r>
      <w:r w:rsidRPr="00787D4F">
        <w:rPr>
          <w:rFonts w:ascii="Times New Roman" w:eastAsia="Lucida Sans Unicode" w:hAnsi="Times New Roman" w:cs="Times New Roman"/>
          <w:i/>
          <w:color w:val="000000"/>
          <w:kern w:val="1"/>
          <w:sz w:val="28"/>
          <w:szCs w:val="28"/>
          <w:shd w:val="clear" w:color="auto" w:fill="FFFFFF"/>
          <w:lang w:val="en-US"/>
        </w:rPr>
        <w:t>is conceited </w:t>
      </w:r>
      <w:r w:rsidRPr="00787D4F">
        <w:rPr>
          <w:rFonts w:ascii="Times New Roman" w:eastAsia="Lucida Sans Unicode" w:hAnsi="Times New Roman" w:cs="Times New Roman"/>
          <w:i/>
          <w:iCs/>
          <w:color w:val="000000"/>
          <w:kern w:val="1"/>
          <w:sz w:val="28"/>
          <w:szCs w:val="28"/>
          <w:shd w:val="clear" w:color="auto" w:fill="FFFFFF"/>
          <w:lang w:val="en-US"/>
        </w:rPr>
        <w:t>and</w:t>
      </w:r>
      <w:r w:rsidRPr="00787D4F">
        <w:rPr>
          <w:rFonts w:ascii="Times New Roman" w:eastAsia="Lucida Sans Unicode" w:hAnsi="Times New Roman" w:cs="Times New Roman"/>
          <w:i/>
          <w:color w:val="000000"/>
          <w:kern w:val="1"/>
          <w:sz w:val="28"/>
          <w:szCs w:val="28"/>
          <w:shd w:val="clear" w:color="auto" w:fill="FFFFFF"/>
          <w:lang w:val="en-US"/>
        </w:rPr>
        <w:t xml:space="preserve"> understands nothing</w:t>
      </w:r>
      <w:r w:rsidRPr="00787D4F">
        <w:rPr>
          <w:rFonts w:ascii="Times New Roman" w:eastAsia="Lucida Sans Unicode" w:hAnsi="Times New Roman" w:cs="Times New Roman"/>
          <w:i/>
          <w:kern w:val="1"/>
          <w:sz w:val="28"/>
          <w:szCs w:val="28"/>
          <w:lang w:val="en-US"/>
        </w:rPr>
        <w:t>...".</w:t>
      </w:r>
      <w:r w:rsidRPr="00787D4F">
        <w:rPr>
          <w:rFonts w:ascii="Times New Roman" w:eastAsia="Lucida Sans Unicode" w:hAnsi="Times New Roman" w:cs="Times New Roman"/>
          <w:kern w:val="1"/>
          <w:sz w:val="28"/>
          <w:szCs w:val="28"/>
          <w:lang w:val="en-US"/>
        </w:rPr>
        <w:t xml:space="preserve"> See also 1 Tim. 4:3, Titus 2:1 and Psalm 107:20. </w:t>
      </w:r>
    </w:p>
    <w:p w14:paraId="07758AB2"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 xml:space="preserve">Health is a concept which is thought about quite differently in terms of contents and meaning. The definition of </w:t>
      </w:r>
      <w:r w:rsidR="00330185">
        <w:rPr>
          <w:rFonts w:ascii="Times New Roman" w:eastAsia="Lucida Sans Unicode" w:hAnsi="Times New Roman" w:cs="Times New Roman"/>
          <w:kern w:val="1"/>
          <w:sz w:val="28"/>
          <w:szCs w:val="28"/>
          <w:lang w:val="en-US"/>
        </w:rPr>
        <w:t xml:space="preserve">the </w:t>
      </w:r>
      <w:r w:rsidRPr="00787D4F">
        <w:rPr>
          <w:rFonts w:ascii="Times New Roman" w:eastAsia="Lucida Sans Unicode" w:hAnsi="Times New Roman" w:cs="Times New Roman"/>
          <w:kern w:val="1"/>
          <w:sz w:val="28"/>
          <w:szCs w:val="28"/>
          <w:lang w:val="en-US"/>
        </w:rPr>
        <w:t xml:space="preserve">WHO, the World Health Organization, is: 'A state of complete well-being'. According to others, this definition is outdated, because practically anyone can be considered a patient. A more contemporary term for health is the ability to adapt and manage in the light of the physical, emotional and social challenges of life. This emphasizes that it is much more about the </w:t>
      </w:r>
      <w:r w:rsidRPr="00787D4F">
        <w:rPr>
          <w:rFonts w:ascii="Times New Roman" w:eastAsia="Lucida Sans Unicode" w:hAnsi="Times New Roman" w:cs="Times New Roman"/>
          <w:i/>
          <w:kern w:val="1"/>
          <w:sz w:val="28"/>
          <w:szCs w:val="28"/>
          <w:lang w:val="en-US"/>
        </w:rPr>
        <w:t>potential</w:t>
      </w:r>
      <w:r w:rsidRPr="00787D4F">
        <w:rPr>
          <w:rFonts w:ascii="Times New Roman" w:eastAsia="Lucida Sans Unicode" w:hAnsi="Times New Roman" w:cs="Times New Roman"/>
          <w:kern w:val="1"/>
          <w:sz w:val="28"/>
          <w:szCs w:val="28"/>
          <w:lang w:val="en-US"/>
        </w:rPr>
        <w:t xml:space="preserve"> to be or become healthy, even if there is a disease (1). Machteld Huber, a health psychologist, consulted practitioners, policy makers and patients and </w:t>
      </w:r>
      <w:r w:rsidR="003F0E1B" w:rsidRPr="00185240">
        <w:rPr>
          <w:rFonts w:ascii="Times New Roman" w:eastAsia="Lucida Sans Unicode" w:hAnsi="Times New Roman" w:cs="Times New Roman"/>
          <w:kern w:val="1"/>
          <w:sz w:val="28"/>
          <w:szCs w:val="28"/>
          <w:lang w:val="en-US"/>
        </w:rPr>
        <w:t>obtained</w:t>
      </w:r>
      <w:r w:rsidRPr="00185240">
        <w:rPr>
          <w:rFonts w:ascii="Times New Roman" w:eastAsia="Lucida Sans Unicode" w:hAnsi="Times New Roman" w:cs="Times New Roman"/>
          <w:kern w:val="1"/>
          <w:sz w:val="28"/>
          <w:szCs w:val="28"/>
          <w:lang w:val="en-US"/>
        </w:rPr>
        <w:t xml:space="preserve"> </w:t>
      </w:r>
      <w:r w:rsidRPr="00787D4F">
        <w:rPr>
          <w:rFonts w:ascii="Times New Roman" w:eastAsia="Lucida Sans Unicode" w:hAnsi="Times New Roman" w:cs="Times New Roman"/>
          <w:kern w:val="1"/>
          <w:sz w:val="28"/>
          <w:szCs w:val="28"/>
          <w:lang w:val="en-US"/>
        </w:rPr>
        <w:t xml:space="preserve">various aspects of health, namely: physical functions, mental functions and perception, the spiritual/existential dimension, quality of life, social participation and daily functioning. </w:t>
      </w:r>
    </w:p>
    <w:p w14:paraId="43568B22"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p>
    <w:p w14:paraId="6A24613B"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b/>
          <w:kern w:val="1"/>
          <w:sz w:val="28"/>
          <w:szCs w:val="28"/>
          <w:lang w:val="en-US"/>
        </w:rPr>
        <w:t>The Biblical image of man</w:t>
      </w:r>
    </w:p>
    <w:p w14:paraId="10B2F206"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 xml:space="preserve">This holistic approach to health comes close to the biblical thinking about it. </w:t>
      </w:r>
    </w:p>
    <w:p w14:paraId="3BFB7EA3"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 xml:space="preserve">The Bible defines health and even life always in relation to God. Man is above all a moral being. From that relationship with God, all of the above dimensions receive a biblically healthy content. Although often in health a distinction is made between body (material), soul (relation fellow man and himself) and spirit (relation with God), man in his complex creation remains an inseparable unity. </w:t>
      </w:r>
    </w:p>
    <w:p w14:paraId="3A35FE5E"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Nowadays it is well enough known that sufficient exercise and good nutrition also have a great influence on our health. Perhaps more about that later in another article. Now I want to focus on the relationships inside and outside of man to which 'the sound doctrine' in the Bible pays attention.</w:t>
      </w:r>
      <w:r w:rsidR="0096705D">
        <w:rPr>
          <w:rFonts w:ascii="Times New Roman" w:eastAsia="Lucida Sans Unicode" w:hAnsi="Times New Roman" w:cs="Times New Roman"/>
          <w:kern w:val="1"/>
          <w:sz w:val="28"/>
          <w:szCs w:val="28"/>
          <w:lang w:val="en-US"/>
        </w:rPr>
        <w:t xml:space="preserve"> </w:t>
      </w:r>
      <w:r w:rsidRPr="00787D4F">
        <w:rPr>
          <w:rFonts w:ascii="Times New Roman" w:eastAsia="Lucida Sans Unicode" w:hAnsi="Times New Roman" w:cs="Times New Roman"/>
          <w:kern w:val="1"/>
          <w:sz w:val="28"/>
          <w:szCs w:val="28"/>
          <w:lang w:val="en-US"/>
        </w:rPr>
        <w:t xml:space="preserve">According to the biblical standard, modern man is in danger of becoming increasingly unhealthy due to the increasing secularization and individualization, </w:t>
      </w:r>
      <w:r w:rsidR="0096705D" w:rsidRPr="00185240">
        <w:rPr>
          <w:rFonts w:ascii="Times New Roman" w:eastAsia="Lucida Sans Unicode" w:hAnsi="Times New Roman" w:cs="Times New Roman"/>
          <w:kern w:val="1"/>
          <w:sz w:val="28"/>
          <w:szCs w:val="28"/>
          <w:lang w:val="en-US"/>
        </w:rPr>
        <w:t xml:space="preserve">caused </w:t>
      </w:r>
      <w:r w:rsidR="0096705D">
        <w:rPr>
          <w:rFonts w:ascii="Times New Roman" w:eastAsia="Lucida Sans Unicode" w:hAnsi="Times New Roman" w:cs="Times New Roman"/>
          <w:kern w:val="1"/>
          <w:sz w:val="28"/>
          <w:szCs w:val="28"/>
          <w:lang w:val="en-US"/>
        </w:rPr>
        <w:t>by</w:t>
      </w:r>
      <w:r w:rsidRPr="00787D4F">
        <w:rPr>
          <w:rFonts w:ascii="Times New Roman" w:eastAsia="Lucida Sans Unicode" w:hAnsi="Times New Roman" w:cs="Times New Roman"/>
          <w:kern w:val="1"/>
          <w:sz w:val="28"/>
          <w:szCs w:val="28"/>
          <w:lang w:val="en-US"/>
        </w:rPr>
        <w:t xml:space="preserve"> the loss of contact with his environment, with God, his fellow man and creation. This happens despite the development of medical science. The inner relationships are </w:t>
      </w:r>
      <w:r w:rsidRPr="00787D4F">
        <w:rPr>
          <w:rFonts w:ascii="Times New Roman" w:eastAsia="Lucida Sans Unicode" w:hAnsi="Times New Roman" w:cs="Times New Roman"/>
          <w:kern w:val="1"/>
          <w:sz w:val="28"/>
          <w:szCs w:val="28"/>
          <w:lang w:val="en-US"/>
        </w:rPr>
        <w:lastRenderedPageBreak/>
        <w:t>also devaluing more and more. Bibl</w:t>
      </w:r>
      <w:r w:rsidR="00392395">
        <w:rPr>
          <w:rFonts w:ascii="Times New Roman" w:eastAsia="Lucida Sans Unicode" w:hAnsi="Times New Roman" w:cs="Times New Roman"/>
          <w:kern w:val="1"/>
          <w:sz w:val="28"/>
          <w:szCs w:val="28"/>
          <w:lang w:val="en-US"/>
        </w:rPr>
        <w:t xml:space="preserve">ically speaking, after the Fall </w:t>
      </w:r>
      <w:r w:rsidRPr="00787D4F">
        <w:rPr>
          <w:rFonts w:ascii="Times New Roman" w:eastAsia="Lucida Sans Unicode" w:hAnsi="Times New Roman" w:cs="Times New Roman"/>
          <w:kern w:val="1"/>
          <w:sz w:val="28"/>
          <w:szCs w:val="28"/>
          <w:lang w:val="en-US"/>
        </w:rPr>
        <w:t>there is an ever-increasing disintegration of the inner relationships between spirit, soul and body. This leads to a degeneration of the inner coherence. And thereby a removal of the biblical total image of health.</w:t>
      </w:r>
      <w:r w:rsidR="00392395">
        <w:rPr>
          <w:rFonts w:ascii="Times New Roman" w:eastAsia="Lucida Sans Unicode" w:hAnsi="Times New Roman" w:cs="Times New Roman"/>
          <w:kern w:val="1"/>
          <w:sz w:val="28"/>
          <w:szCs w:val="28"/>
          <w:lang w:val="en-US"/>
        </w:rPr>
        <w:t xml:space="preserve"> </w:t>
      </w:r>
      <w:r w:rsidRPr="00787D4F">
        <w:rPr>
          <w:rFonts w:ascii="Times New Roman" w:eastAsia="Lucida Sans Unicode" w:hAnsi="Times New Roman" w:cs="Times New Roman"/>
          <w:kern w:val="1"/>
          <w:sz w:val="28"/>
          <w:szCs w:val="28"/>
          <w:lang w:val="en-US"/>
        </w:rPr>
        <w:t xml:space="preserve">Through the gospel of Jesus Christ, the restoration of contact with God and the indwelling and communion of the Holy Spirit, there are opportunities for man to become biblically healthy. </w:t>
      </w:r>
    </w:p>
    <w:p w14:paraId="446C3D1B"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This goes through a process, which of course takes time. The perfect eternal health, a gift of grace from God, will only be reached in the future in heaven with a perfect (sinless) and glorified body in a perfect connection with God and His creation. In this article I especially want to make clear that one can only become and remain healthy in the biblical sense by constantly learning and practicing, putting into practice.</w:t>
      </w:r>
    </w:p>
    <w:p w14:paraId="0771104D"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p>
    <w:p w14:paraId="178B0522" w14:textId="77777777" w:rsidR="00787D4F" w:rsidRPr="00787D4F" w:rsidRDefault="00787D4F" w:rsidP="00787D4F">
      <w:pPr>
        <w:widowControl w:val="0"/>
        <w:suppressAutoHyphens/>
        <w:rPr>
          <w:rFonts w:ascii="Times New Roman" w:eastAsia="Lucida Sans Unicode" w:hAnsi="Times New Roman" w:cs="Times New Roman"/>
          <w:b/>
          <w:kern w:val="1"/>
          <w:sz w:val="28"/>
          <w:szCs w:val="28"/>
          <w:lang w:val="en-US"/>
        </w:rPr>
      </w:pPr>
      <w:r w:rsidRPr="00787D4F">
        <w:rPr>
          <w:rFonts w:ascii="Times New Roman" w:eastAsia="Lucida Sans Unicode" w:hAnsi="Times New Roman" w:cs="Times New Roman"/>
          <w:b/>
          <w:kern w:val="1"/>
          <w:sz w:val="28"/>
          <w:szCs w:val="28"/>
          <w:lang w:val="en-US"/>
        </w:rPr>
        <w:t>Practicing health</w:t>
      </w:r>
    </w:p>
    <w:p w14:paraId="4B50B4CE"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Health must be learned! Many Christians do not realize that confirming or acknowledging theoretical and/or intellectual knowledge does not yet guarantee a biblically responsible health-making effect.</w:t>
      </w:r>
      <w:r w:rsidR="00392395">
        <w:rPr>
          <w:rFonts w:ascii="Times New Roman" w:eastAsia="Lucida Sans Unicode" w:hAnsi="Times New Roman" w:cs="Times New Roman"/>
          <w:kern w:val="1"/>
          <w:sz w:val="28"/>
          <w:szCs w:val="28"/>
          <w:lang w:val="en-US"/>
        </w:rPr>
        <w:t xml:space="preserve"> </w:t>
      </w:r>
      <w:r w:rsidRPr="00787D4F">
        <w:rPr>
          <w:rFonts w:ascii="Times New Roman" w:eastAsia="Lucida Sans Unicode" w:hAnsi="Times New Roman" w:cs="Times New Roman"/>
          <w:kern w:val="1"/>
          <w:sz w:val="28"/>
          <w:szCs w:val="28"/>
          <w:lang w:val="en-US"/>
        </w:rPr>
        <w:t xml:space="preserve">To be born again is an important basis, but it does not mean that someone is healthy in the biblical sense. Only the constant practice ('gymnazo') and the practicing of the new man, (Eph. 2:14;4:24), the 'new software' (Rom. 12:1,2) has healthy-making consequences. What we know, must be put into practice step by step, must become 'flesh and blood' in us. In principle, biblical health can only be effective if two essential conditions are met. First, the old relationships and habits and standards must be recognized as wrong and negative, and this must lead to the understanding that new biblical relationships are needed. One must learn to think and act in a totally different way, guided by God and often contrary to what we usually think and do. </w:t>
      </w:r>
      <w:r w:rsidRPr="00787D4F">
        <w:rPr>
          <w:rFonts w:ascii="Times New Roman" w:eastAsia="Lucida Sans Unicode" w:hAnsi="Times New Roman" w:cs="Times New Roman"/>
          <w:i/>
          <w:color w:val="000000"/>
          <w:kern w:val="1"/>
          <w:sz w:val="28"/>
          <w:szCs w:val="28"/>
          <w:shd w:val="clear" w:color="auto" w:fill="FFFFFF"/>
          <w:lang w:val="en-US"/>
        </w:rPr>
        <w:t>But you did not learn Christ in this way,</w:t>
      </w:r>
      <w:r w:rsidRPr="00787D4F">
        <w:rPr>
          <w:rFonts w:ascii="Times New Roman" w:eastAsia="Lucida Sans Unicode" w:hAnsi="Times New Roman" w:cs="Times New Roman"/>
          <w:kern w:val="1"/>
          <w:sz w:val="28"/>
          <w:szCs w:val="28"/>
          <w:lang w:val="en-US"/>
        </w:rPr>
        <w:t xml:space="preserve"> (Eph. 4:20). It is about "that the spirit of your mind must be constantly renewed and that you must put on the new-self created according to God's will in true righteousness and holiness" (Eph. 4:23,24). The change of the spirit of your mind requires not only intellectual insight but also a decision of the will, and then an actual practice process to put things into practice (12).</w:t>
      </w:r>
    </w:p>
    <w:p w14:paraId="7235194D"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p>
    <w:p w14:paraId="7A189056" w14:textId="77777777" w:rsidR="00787D4F" w:rsidRPr="00787D4F" w:rsidRDefault="00787D4F" w:rsidP="00787D4F">
      <w:pPr>
        <w:widowControl w:val="0"/>
        <w:suppressAutoHyphens/>
        <w:rPr>
          <w:rFonts w:ascii="Times New Roman" w:eastAsia="Lucida Sans Unicode" w:hAnsi="Times New Roman" w:cs="Times New Roman"/>
          <w:b/>
          <w:kern w:val="1"/>
          <w:sz w:val="28"/>
          <w:szCs w:val="28"/>
          <w:lang w:val="en-US"/>
        </w:rPr>
      </w:pPr>
      <w:r w:rsidRPr="00787D4F">
        <w:rPr>
          <w:rFonts w:ascii="Times New Roman" w:eastAsia="Lucida Sans Unicode" w:hAnsi="Times New Roman" w:cs="Times New Roman"/>
          <w:b/>
          <w:kern w:val="1"/>
          <w:sz w:val="28"/>
          <w:szCs w:val="28"/>
          <w:lang w:val="en-US"/>
        </w:rPr>
        <w:t>Learning process of imitation</w:t>
      </w:r>
    </w:p>
    <w:p w14:paraId="1B662CB4" w14:textId="77777777" w:rsidR="00392395"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Knowledge and learning processes have a common denominator, a common goa</w:t>
      </w:r>
      <w:r w:rsidR="00392395">
        <w:rPr>
          <w:rFonts w:ascii="Times New Roman" w:eastAsia="Lucida Sans Unicode" w:hAnsi="Times New Roman" w:cs="Times New Roman"/>
          <w:kern w:val="1"/>
          <w:sz w:val="28"/>
          <w:szCs w:val="28"/>
          <w:lang w:val="en-US"/>
        </w:rPr>
        <w:t xml:space="preserve">l, namely Jesus Christ Himself. </w:t>
      </w:r>
      <w:r w:rsidRPr="00787D4F">
        <w:rPr>
          <w:rFonts w:ascii="Times New Roman" w:eastAsia="Lucida Sans Unicode" w:hAnsi="Times New Roman" w:cs="Times New Roman"/>
          <w:kern w:val="1"/>
          <w:sz w:val="28"/>
          <w:szCs w:val="28"/>
          <w:lang w:val="en-US"/>
        </w:rPr>
        <w:t xml:space="preserve">We must learn to live His life. In Luke 9:23 it says: </w:t>
      </w:r>
      <w:r w:rsidRPr="00787D4F">
        <w:rPr>
          <w:rFonts w:ascii="Times New Roman" w:eastAsia="Lucida Sans Unicode" w:hAnsi="Times New Roman" w:cs="Times New Roman"/>
          <w:i/>
          <w:kern w:val="1"/>
          <w:sz w:val="28"/>
          <w:szCs w:val="28"/>
          <w:lang w:val="en-US"/>
        </w:rPr>
        <w:t xml:space="preserve">"If anyone wishes to come after Me (Jesus), he must deny himself and take up his cross daily and follow Me. For whoever wishes to save his life </w:t>
      </w:r>
      <w:r w:rsidRPr="00787D4F">
        <w:rPr>
          <w:rFonts w:ascii="Times New Roman" w:eastAsia="Lucida Sans Unicode" w:hAnsi="Times New Roman" w:cs="Times New Roman"/>
          <w:kern w:val="1"/>
          <w:sz w:val="28"/>
          <w:szCs w:val="28"/>
          <w:lang w:val="en-US"/>
        </w:rPr>
        <w:t>(read: old life)</w:t>
      </w:r>
      <w:r w:rsidRPr="00787D4F">
        <w:rPr>
          <w:rFonts w:ascii="Times New Roman" w:eastAsia="Lucida Sans Unicode" w:hAnsi="Times New Roman" w:cs="Times New Roman"/>
          <w:i/>
          <w:kern w:val="1"/>
          <w:sz w:val="28"/>
          <w:szCs w:val="28"/>
          <w:lang w:val="en-US"/>
        </w:rPr>
        <w:t xml:space="preserve"> will lose it, but whoever loses his life for My sake </w:t>
      </w:r>
      <w:r w:rsidRPr="00787D4F">
        <w:rPr>
          <w:rFonts w:ascii="Times New Roman" w:eastAsia="Lucida Sans Unicode" w:hAnsi="Times New Roman" w:cs="Times New Roman"/>
          <w:kern w:val="1"/>
          <w:sz w:val="28"/>
          <w:szCs w:val="28"/>
          <w:lang w:val="en-US"/>
        </w:rPr>
        <w:t>(new identity)</w:t>
      </w:r>
      <w:r w:rsidRPr="00787D4F">
        <w:rPr>
          <w:rFonts w:ascii="Times New Roman" w:eastAsia="Lucida Sans Unicode" w:hAnsi="Times New Roman" w:cs="Times New Roman"/>
          <w:i/>
          <w:kern w:val="1"/>
          <w:sz w:val="28"/>
          <w:szCs w:val="28"/>
          <w:lang w:val="en-US"/>
        </w:rPr>
        <w:t xml:space="preserve"> he is the one who will save it".</w:t>
      </w:r>
      <w:r w:rsidR="00392395">
        <w:rPr>
          <w:rFonts w:ascii="Times New Roman" w:eastAsia="Lucida Sans Unicode" w:hAnsi="Times New Roman" w:cs="Times New Roman"/>
          <w:i/>
          <w:kern w:val="1"/>
          <w:sz w:val="28"/>
          <w:szCs w:val="28"/>
          <w:lang w:val="en-US"/>
        </w:rPr>
        <w:t xml:space="preserve"> </w:t>
      </w:r>
      <w:r w:rsidRPr="00787D4F">
        <w:rPr>
          <w:rFonts w:ascii="Times New Roman" w:eastAsia="Lucida Sans Unicode" w:hAnsi="Times New Roman" w:cs="Times New Roman"/>
          <w:kern w:val="1"/>
          <w:sz w:val="28"/>
          <w:szCs w:val="28"/>
          <w:lang w:val="en-US"/>
        </w:rPr>
        <w:t>The basis of biblical health is the new identity in Christ! "</w:t>
      </w:r>
      <w:r w:rsidRPr="00787D4F">
        <w:rPr>
          <w:rFonts w:ascii="Times New Roman" w:eastAsia="Lucida Sans Unicode" w:hAnsi="Times New Roman" w:cs="Times New Roman"/>
          <w:i/>
          <w:color w:val="000000"/>
          <w:kern w:val="1"/>
          <w:sz w:val="28"/>
          <w:szCs w:val="28"/>
          <w:shd w:val="clear" w:color="auto" w:fill="FFFFFF"/>
          <w:lang w:val="en-US"/>
        </w:rPr>
        <w:t>I have been crucified with Christ; and it is no longer I who live, but Christ lives in me</w:t>
      </w:r>
      <w:r w:rsidRPr="00787D4F">
        <w:rPr>
          <w:rFonts w:ascii="Times New Roman" w:eastAsia="Lucida Sans Unicode" w:hAnsi="Times New Roman" w:cs="Times New Roman"/>
          <w:kern w:val="1"/>
          <w:sz w:val="28"/>
          <w:szCs w:val="28"/>
          <w:lang w:val="en-US"/>
        </w:rPr>
        <w:t>" (Gal. 2:20).</w:t>
      </w:r>
      <w:r w:rsidR="00392395">
        <w:rPr>
          <w:rFonts w:ascii="Times New Roman" w:eastAsia="Lucida Sans Unicode" w:hAnsi="Times New Roman" w:cs="Times New Roman"/>
          <w:kern w:val="1"/>
          <w:sz w:val="28"/>
          <w:szCs w:val="28"/>
          <w:lang w:val="en-US"/>
        </w:rPr>
        <w:t xml:space="preserve"> </w:t>
      </w:r>
    </w:p>
    <w:p w14:paraId="39CDB9CD"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 xml:space="preserve">Our learning process is to (start to) live in the new identity of Christ. This </w:t>
      </w:r>
      <w:r w:rsidRPr="00787D4F">
        <w:rPr>
          <w:rFonts w:ascii="Times New Roman" w:eastAsia="Lucida Sans Unicode" w:hAnsi="Times New Roman" w:cs="Times New Roman"/>
          <w:kern w:val="1"/>
          <w:sz w:val="28"/>
          <w:szCs w:val="28"/>
          <w:lang w:val="en-US"/>
        </w:rPr>
        <w:lastRenderedPageBreak/>
        <w:t>implies: learning to live as Christ in the previously mentioned dimensions of our health.</w:t>
      </w:r>
      <w:r w:rsidR="00392395">
        <w:rPr>
          <w:rFonts w:ascii="Times New Roman" w:eastAsia="Lucida Sans Unicode" w:hAnsi="Times New Roman" w:cs="Times New Roman"/>
          <w:kern w:val="1"/>
          <w:sz w:val="28"/>
          <w:szCs w:val="28"/>
          <w:lang w:val="en-US"/>
        </w:rPr>
        <w:t xml:space="preserve"> </w:t>
      </w:r>
      <w:r w:rsidRPr="00787D4F">
        <w:rPr>
          <w:rFonts w:ascii="Times New Roman" w:eastAsia="Lucida Sans Unicode" w:hAnsi="Times New Roman" w:cs="Times New Roman"/>
          <w:kern w:val="1"/>
          <w:sz w:val="28"/>
          <w:szCs w:val="28"/>
          <w:lang w:val="en-US"/>
        </w:rPr>
        <w:t>The learning process of imitation also includes model examples, which are people who go the way of Jesus in their lives. In addition, Christian counselors, coaches, pastoral workers can encourage people to follow the way of Jesus.</w:t>
      </w:r>
      <w:r w:rsidR="00392395">
        <w:rPr>
          <w:rFonts w:ascii="Times New Roman" w:eastAsia="Lucida Sans Unicode" w:hAnsi="Times New Roman" w:cs="Times New Roman"/>
          <w:kern w:val="1"/>
          <w:sz w:val="28"/>
          <w:szCs w:val="28"/>
          <w:lang w:val="en-US"/>
        </w:rPr>
        <w:t xml:space="preserve"> </w:t>
      </w:r>
      <w:r w:rsidRPr="00787D4F">
        <w:rPr>
          <w:rFonts w:ascii="Times New Roman" w:eastAsia="Lucida Sans Unicode" w:hAnsi="Times New Roman" w:cs="Times New Roman"/>
          <w:kern w:val="1"/>
          <w:sz w:val="28"/>
          <w:szCs w:val="28"/>
          <w:lang w:val="en-US"/>
        </w:rPr>
        <w:t>In the Promise Magazine we have often paid attention to the ‘Life Model’. This model maintains a biblically holistic model of health.</w:t>
      </w:r>
    </w:p>
    <w:p w14:paraId="245DC118"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Besides the often enthusiastic responses about this ‘neurotheological model’, sometimes the criticism is expressed that it was not biblically founded. In this article I also want to prove that the learning process of the new-self to become healthy has everything to do with the skills that are mentioned in the Life Model.</w:t>
      </w:r>
    </w:p>
    <w:p w14:paraId="3BC58478"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p>
    <w:p w14:paraId="2377C5C3"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b/>
          <w:kern w:val="1"/>
          <w:sz w:val="28"/>
          <w:szCs w:val="28"/>
          <w:lang w:val="en-US"/>
        </w:rPr>
        <w:t>Learn to live in the new identity</w:t>
      </w:r>
    </w:p>
    <w:p w14:paraId="44EA9F55"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 xml:space="preserve">What’s central in the Bible and the Life Model, is the confession and </w:t>
      </w:r>
      <w:r w:rsidR="00D96B9C" w:rsidRPr="00185240">
        <w:rPr>
          <w:rFonts w:ascii="Times New Roman" w:eastAsia="Lucida Sans Unicode" w:hAnsi="Times New Roman" w:cs="Times New Roman"/>
          <w:kern w:val="1"/>
          <w:sz w:val="28"/>
          <w:szCs w:val="28"/>
          <w:lang w:val="en-US"/>
        </w:rPr>
        <w:t>maintenance</w:t>
      </w:r>
      <w:r w:rsidRPr="00185240">
        <w:rPr>
          <w:rFonts w:ascii="Times New Roman" w:eastAsia="Lucida Sans Unicode" w:hAnsi="Times New Roman" w:cs="Times New Roman"/>
          <w:kern w:val="1"/>
          <w:sz w:val="28"/>
          <w:szCs w:val="28"/>
          <w:lang w:val="en-US"/>
        </w:rPr>
        <w:t xml:space="preserve"> </w:t>
      </w:r>
      <w:r w:rsidRPr="00787D4F">
        <w:rPr>
          <w:rFonts w:ascii="Times New Roman" w:eastAsia="Lucida Sans Unicode" w:hAnsi="Times New Roman" w:cs="Times New Roman"/>
          <w:kern w:val="1"/>
          <w:sz w:val="28"/>
          <w:szCs w:val="28"/>
          <w:lang w:val="en-US"/>
        </w:rPr>
        <w:t>of the new identity in Christ. In the hierarchical functioning of the brain centers is the center of the identity (in the prefrontal cortex) above the commanding structure (2).</w:t>
      </w:r>
      <w:r w:rsidR="00392395">
        <w:rPr>
          <w:rFonts w:ascii="Times New Roman" w:eastAsia="Lucida Sans Unicode" w:hAnsi="Times New Roman" w:cs="Times New Roman"/>
          <w:kern w:val="1"/>
          <w:sz w:val="28"/>
          <w:szCs w:val="28"/>
          <w:lang w:val="en-US"/>
        </w:rPr>
        <w:t xml:space="preserve"> </w:t>
      </w:r>
      <w:r w:rsidRPr="00787D4F">
        <w:rPr>
          <w:rFonts w:ascii="Times New Roman" w:eastAsia="Lucida Sans Unicode" w:hAnsi="Times New Roman" w:cs="Times New Roman"/>
          <w:kern w:val="1"/>
          <w:sz w:val="28"/>
          <w:szCs w:val="28"/>
          <w:lang w:val="en-US"/>
        </w:rPr>
        <w:t xml:space="preserve">The most important factor of health is that we behave according to our identity (as God has intended it). To remind ourselves in all possible and difficult situations who we are in Christ and to think and act accordingly. Or in other words: "What would Jesus do?” </w:t>
      </w:r>
      <w:r w:rsidRPr="00787D4F">
        <w:rPr>
          <w:rFonts w:ascii="Times New Roman" w:eastAsia="Calibri" w:hAnsi="Times New Roman" w:cs="Times New Roman"/>
          <w:sz w:val="28"/>
          <w:szCs w:val="28"/>
          <w:lang w:val="en-US"/>
        </w:rPr>
        <w:t>(WWJD). Not by making efforts of the old self, but to be led by the Holy Spirit. This does not happen naturally, for the born again Christian must learn to lay aside and put on (Rom. 13:12; Col. 3:12; Hebr. 12:1). Intellectual knowledge alone is not enough. After all, skills must be exercised and streamlined.</w:t>
      </w:r>
      <w:r w:rsidR="00D96B9C">
        <w:rPr>
          <w:rFonts w:ascii="Times New Roman" w:eastAsia="Calibri" w:hAnsi="Times New Roman" w:cs="Times New Roman"/>
          <w:sz w:val="28"/>
          <w:szCs w:val="28"/>
          <w:lang w:val="en-US"/>
        </w:rPr>
        <w:t xml:space="preserve"> </w:t>
      </w:r>
      <w:r w:rsidRPr="00787D4F">
        <w:rPr>
          <w:rFonts w:ascii="Times New Roman" w:eastAsia="Lucida Sans Unicode" w:hAnsi="Times New Roman" w:cs="Times New Roman"/>
          <w:kern w:val="1"/>
          <w:sz w:val="28"/>
          <w:szCs w:val="28"/>
          <w:lang w:val="en-US"/>
        </w:rPr>
        <w:t xml:space="preserve">If that is not the case, the born-again man will not behave according to his identity in Christ but according to the 'flesh', so live in his old nature. Christians must learn to live and act in the new identity of Christ. Dying to the old identity is an important condition. </w:t>
      </w:r>
      <w:r w:rsidRPr="00787D4F">
        <w:rPr>
          <w:rFonts w:ascii="Times New Roman" w:eastAsia="Lucida Sans Unicode" w:hAnsi="Times New Roman" w:cs="Times New Roman"/>
          <w:i/>
          <w:kern w:val="1"/>
          <w:sz w:val="28"/>
          <w:szCs w:val="28"/>
          <w:lang w:val="en-US"/>
        </w:rPr>
        <w:t>"Having concluded this that one died for all,</w:t>
      </w:r>
      <w:r w:rsidRPr="00787D4F">
        <w:rPr>
          <w:rFonts w:ascii="Times New Roman" w:eastAsia="Lucida Sans Unicode" w:hAnsi="Times New Roman" w:cs="Times New Roman"/>
          <w:kern w:val="1"/>
          <w:sz w:val="28"/>
          <w:szCs w:val="28"/>
          <w:lang w:val="en-US"/>
        </w:rPr>
        <w:t xml:space="preserve"> therefore al</w:t>
      </w:r>
      <w:r w:rsidRPr="00787D4F">
        <w:rPr>
          <w:rFonts w:ascii="Times New Roman" w:eastAsia="Lucida Sans Unicode" w:hAnsi="Times New Roman" w:cs="Times New Roman"/>
          <w:i/>
          <w:kern w:val="1"/>
          <w:sz w:val="28"/>
          <w:szCs w:val="28"/>
          <w:lang w:val="en-US"/>
        </w:rPr>
        <w:t>l died; and He died for all, so that they who live might no longer live for themselves, but for Him who died and rose again on their behalf."</w:t>
      </w:r>
      <w:r w:rsidRPr="00787D4F">
        <w:rPr>
          <w:rFonts w:ascii="Times New Roman" w:eastAsia="Lucida Sans Unicode" w:hAnsi="Times New Roman" w:cs="Times New Roman"/>
          <w:kern w:val="1"/>
          <w:sz w:val="28"/>
          <w:szCs w:val="28"/>
          <w:lang w:val="en-US"/>
        </w:rPr>
        <w:t xml:space="preserve"> See 2 Cor. 5:14-15 (NASB) (7).</w:t>
      </w:r>
    </w:p>
    <w:p w14:paraId="77EF6361"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 xml:space="preserve">Considering the old man to be dead is an important skill to be learned and practiced (in terms of the Life Model: streamlined into the fast circuit of the right brain function). So no autonomy, self-justification, self-redemption, boundless freedom or a-morality. </w:t>
      </w:r>
      <w:r w:rsidRPr="00787D4F">
        <w:rPr>
          <w:rFonts w:ascii="Times New Roman" w:eastAsia="Lucida Sans Unicode" w:hAnsi="Times New Roman" w:cs="Times New Roman"/>
          <w:i/>
          <w:color w:val="000000"/>
          <w:kern w:val="1"/>
          <w:sz w:val="28"/>
          <w:szCs w:val="28"/>
          <w:shd w:val="clear" w:color="auto" w:fill="FFFFFF"/>
          <w:lang w:val="en-US"/>
        </w:rPr>
        <w:t>We must prove ourselves doers of the Word, and not merely hearers who delude themselves.</w:t>
      </w:r>
      <w:r w:rsidRPr="00787D4F">
        <w:rPr>
          <w:rFonts w:ascii="Times New Roman" w:eastAsia="Lucida Sans Unicode" w:hAnsi="Times New Roman" w:cs="Times New Roman"/>
          <w:i/>
          <w:kern w:val="1"/>
          <w:sz w:val="28"/>
          <w:szCs w:val="28"/>
          <w:lang w:val="en-US"/>
        </w:rPr>
        <w:t>"</w:t>
      </w:r>
      <w:r w:rsidRPr="00787D4F">
        <w:rPr>
          <w:rFonts w:ascii="Times New Roman" w:eastAsia="Lucida Sans Unicode" w:hAnsi="Times New Roman" w:cs="Times New Roman"/>
          <w:kern w:val="1"/>
          <w:sz w:val="28"/>
          <w:szCs w:val="28"/>
          <w:lang w:val="en-US"/>
        </w:rPr>
        <w:t xml:space="preserve"> (Jam. 1:22).</w:t>
      </w:r>
    </w:p>
    <w:p w14:paraId="35C488D5"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p>
    <w:p w14:paraId="4FC23250"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b/>
          <w:kern w:val="1"/>
          <w:sz w:val="28"/>
          <w:szCs w:val="28"/>
          <w:lang w:val="en-US"/>
        </w:rPr>
        <w:t>To learn from intimacy with God</w:t>
      </w:r>
    </w:p>
    <w:p w14:paraId="68110638"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 xml:space="preserve">The first skills that a born again Christian should learn, is developing intimacy in personal prayer with Christ, led by the Holy Spirit and the Word of God. </w:t>
      </w:r>
    </w:p>
    <w:p w14:paraId="70288668"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 xml:space="preserve">A.W. Tozer encourages us by his book ‘The pursuit of God’, to have an intimate conversation with God </w:t>
      </w:r>
      <w:r w:rsidRPr="00787D4F">
        <w:rPr>
          <w:rFonts w:ascii="Times New Roman" w:eastAsia="Calibri" w:hAnsi="Times New Roman" w:cs="Times New Roman"/>
          <w:sz w:val="28"/>
          <w:szCs w:val="28"/>
          <w:lang w:val="en-US"/>
        </w:rPr>
        <w:t xml:space="preserve">(3). “Lord, teach me to listen. Teach me to pray like Samuel: ‘Speak Lord for Your servant is listening’. Let me learn to listen to Your voice despite all noises of the world in and around me’. This speaking </w:t>
      </w:r>
      <w:r w:rsidRPr="00787D4F">
        <w:rPr>
          <w:rFonts w:ascii="Times New Roman" w:eastAsia="Calibri" w:hAnsi="Times New Roman" w:cs="Times New Roman"/>
          <w:sz w:val="28"/>
          <w:szCs w:val="28"/>
          <w:lang w:val="en-US"/>
        </w:rPr>
        <w:lastRenderedPageBreak/>
        <w:t>often happens through the Word of God, the Bible, sometimes through other believers or through other circumstances. Whatever the case, we must also learn to understand and test the voice of God.</w:t>
      </w:r>
      <w:r w:rsidR="00D96B9C">
        <w:rPr>
          <w:rFonts w:ascii="Times New Roman" w:eastAsia="Calibri" w:hAnsi="Times New Roman" w:cs="Times New Roman"/>
          <w:sz w:val="28"/>
          <w:szCs w:val="28"/>
          <w:lang w:val="en-US"/>
        </w:rPr>
        <w:t xml:space="preserve"> </w:t>
      </w:r>
      <w:r w:rsidRPr="00787D4F">
        <w:rPr>
          <w:rFonts w:ascii="Times New Roman" w:eastAsia="Calibri" w:hAnsi="Times New Roman" w:cs="Times New Roman"/>
          <w:sz w:val="28"/>
          <w:szCs w:val="28"/>
          <w:lang w:val="en-US"/>
        </w:rPr>
        <w:t>In neurophysiological terms, this means a skill of ‘the fast circuit’ of the right brain function.</w:t>
      </w:r>
      <w:r w:rsidR="00D96B9C">
        <w:rPr>
          <w:rFonts w:ascii="Times New Roman" w:eastAsia="Calibri" w:hAnsi="Times New Roman" w:cs="Times New Roman"/>
          <w:sz w:val="28"/>
          <w:szCs w:val="28"/>
          <w:lang w:val="en-US"/>
        </w:rPr>
        <w:t xml:space="preserve"> </w:t>
      </w:r>
      <w:r w:rsidRPr="00787D4F">
        <w:rPr>
          <w:rFonts w:ascii="Times New Roman" w:eastAsia="Lucida Sans Unicode" w:hAnsi="Times New Roman" w:cs="Times New Roman"/>
          <w:kern w:val="1"/>
          <w:sz w:val="28"/>
          <w:szCs w:val="28"/>
          <w:lang w:val="en-US"/>
        </w:rPr>
        <w:t>If only accepted for notification by the slow circuit of the left brain, it lacks the emotional context and connection needed to store the learning process (4). The ability to remain relational with God (and then with others) can be learned despite difficult feelings such as sadness, anger, fear, shame, disgust and despair. But more about that later.</w:t>
      </w:r>
    </w:p>
    <w:p w14:paraId="5DB92B7B"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According to Psalm 34, God will answer a seeking man. The postmodern man is generally superficial, easily irritable, impatient, insecure, autonomous, he knows better and holds on to his own assumptions. Psalm 34 indicates that God wants people to seek Him, for then He will answer, and that when they see Him (behold) He will give joy, that when they fear Him (take Him into account) He will provide for their needs. This is not about one single moment but a (learning) process (12).</w:t>
      </w:r>
    </w:p>
    <w:p w14:paraId="23C5F683"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p>
    <w:p w14:paraId="7C8EB77C"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b/>
          <w:kern w:val="1"/>
          <w:sz w:val="28"/>
          <w:szCs w:val="28"/>
          <w:lang w:val="en-US"/>
        </w:rPr>
        <w:t>Learning to practice the conscience before God and men</w:t>
      </w:r>
    </w:p>
    <w:p w14:paraId="0A21FD39"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In the Bible, conscience occupies an extremely important place, both in the liberation and redemption of all mankind and in communicating with God and learning about His will. The skill of behaving according to your identity in Christ despite all the temptations of the old self is also called self-control in the Bible (2 Pet.1:6). Biblically speaking, self-control is a fruit and also a characteristic of the Holy Spirit. In the regeneration, the Holy Spirit comes to dwell in our hearts, minds (consciousness) and is forever connected to it (Rom. 8:35). The precious blood of Christ cleanses the spirit of man: his intuition, and conscience (Hebrews 9:14). It cleanses our consciousness of dead works to serve the living God.</w:t>
      </w:r>
      <w:r w:rsidR="00D96B9C">
        <w:rPr>
          <w:rFonts w:ascii="Times New Roman" w:eastAsia="Lucida Sans Unicode" w:hAnsi="Times New Roman" w:cs="Times New Roman"/>
          <w:kern w:val="1"/>
          <w:sz w:val="28"/>
          <w:szCs w:val="28"/>
          <w:lang w:val="en-US"/>
        </w:rPr>
        <w:t xml:space="preserve"> </w:t>
      </w:r>
      <w:r w:rsidRPr="00787D4F">
        <w:rPr>
          <w:rFonts w:ascii="Times New Roman" w:eastAsia="Lucida Sans Unicode" w:hAnsi="Times New Roman" w:cs="Times New Roman"/>
          <w:kern w:val="1"/>
          <w:sz w:val="28"/>
          <w:szCs w:val="28"/>
          <w:lang w:val="en-US"/>
        </w:rPr>
        <w:t>The 'neuro' theology of the Life Model claims that the control center of our (new) identity is seen by most scientists as something located in the prefrontal cortex. The center assesses stimuli and reacts according to the identity of the 'self'. In other words, this is about a good synchronization process between inside and outside, no matter what happens. Emotions often act as joy, sadness, fright, anger, shame, disgust, despair and humiliation. Sometimes they arise from within and sometimes they are evoked by others around us.</w:t>
      </w:r>
      <w:r w:rsidR="00D96B9C">
        <w:rPr>
          <w:rFonts w:ascii="Times New Roman" w:eastAsia="Lucida Sans Unicode" w:hAnsi="Times New Roman" w:cs="Times New Roman"/>
          <w:kern w:val="1"/>
          <w:sz w:val="28"/>
          <w:szCs w:val="28"/>
          <w:lang w:val="en-US"/>
        </w:rPr>
        <w:t xml:space="preserve"> </w:t>
      </w:r>
      <w:r w:rsidRPr="00787D4F">
        <w:rPr>
          <w:rFonts w:ascii="Times New Roman" w:eastAsia="Lucida Sans Unicode" w:hAnsi="Times New Roman" w:cs="Times New Roman"/>
          <w:kern w:val="1"/>
          <w:sz w:val="28"/>
          <w:szCs w:val="28"/>
          <w:lang w:val="en-US"/>
        </w:rPr>
        <w:t xml:space="preserve">When our control center is undeveloped and disorganized, the synchronization process does not go well and these strong emotions can cause us to lose control of our lives. However, if our control center is strong and well-trained, we are able to remain ourselves, regardless of the intensity of these feelings. Conscience tells us whether our relationship with God and with our fellow man is pure, whether our thoughts and actions come from our own will or from God. As we grow spiritually, we see the two come closer and closer together. Thus the Holy Spirit can speak to a believer, for example with Paul: "I speak the truth in Christ, my conscience bears witness with the Holy Spirit" (Rom.9:1). An important secret </w:t>
      </w:r>
      <w:r w:rsidRPr="00787D4F">
        <w:rPr>
          <w:rFonts w:ascii="Times New Roman" w:eastAsia="Lucida Sans Unicode" w:hAnsi="Times New Roman" w:cs="Times New Roman"/>
          <w:kern w:val="1"/>
          <w:sz w:val="28"/>
          <w:szCs w:val="28"/>
          <w:lang w:val="en-US"/>
        </w:rPr>
        <w:lastRenderedPageBreak/>
        <w:t>of a victoriously healthy Christian life is a pure, clean conscience. In Acts 23:1 Paul says to the Jewish counsel that he walked before God with a pure conscience (see also 2 Tim. 1:3). However, this is a matter of practice, in which every Christian should be trained (Acts 24:16). An important aspect mentioned in the Bible in the practice of conscience for God and men (which belongs together) is found in 1 Peter 3:15,16: "</w:t>
      </w:r>
      <w:r w:rsidRPr="00787D4F">
        <w:rPr>
          <w:rFonts w:ascii="Verdana" w:eastAsia="Lucida Sans Unicode" w:hAnsi="Verdana" w:cs="Times New Roman"/>
          <w:color w:val="000000"/>
          <w:kern w:val="1"/>
          <w:shd w:val="clear" w:color="auto" w:fill="FFFFFF"/>
          <w:lang w:val="en-US"/>
        </w:rPr>
        <w:t>But </w:t>
      </w:r>
      <w:r w:rsidRPr="00787D4F">
        <w:rPr>
          <w:rFonts w:ascii="Times New Roman" w:eastAsia="Lucida Sans Unicode" w:hAnsi="Times New Roman" w:cs="Times New Roman"/>
          <w:i/>
          <w:color w:val="000000"/>
          <w:kern w:val="1"/>
          <w:sz w:val="28"/>
          <w:szCs w:val="28"/>
          <w:shd w:val="clear" w:color="auto" w:fill="FFFFFF"/>
          <w:lang w:val="en-US"/>
        </w:rPr>
        <w:t>sanctify Christ as Lord in your hearts, always </w:t>
      </w:r>
      <w:r w:rsidRPr="00787D4F">
        <w:rPr>
          <w:rFonts w:ascii="Times New Roman" w:eastAsia="Lucida Sans Unicode" w:hAnsi="Times New Roman" w:cs="Times New Roman"/>
          <w:i/>
          <w:iCs/>
          <w:color w:val="000000"/>
          <w:kern w:val="1"/>
          <w:sz w:val="28"/>
          <w:szCs w:val="28"/>
          <w:shd w:val="clear" w:color="auto" w:fill="FFFFFF"/>
          <w:lang w:val="en-US"/>
        </w:rPr>
        <w:t xml:space="preserve">being </w:t>
      </w:r>
      <w:r w:rsidRPr="00787D4F">
        <w:rPr>
          <w:rFonts w:ascii="Times New Roman" w:eastAsia="Lucida Sans Unicode" w:hAnsi="Times New Roman" w:cs="Times New Roman"/>
          <w:i/>
          <w:color w:val="000000"/>
          <w:kern w:val="1"/>
          <w:sz w:val="28"/>
          <w:szCs w:val="28"/>
          <w:shd w:val="clear" w:color="auto" w:fill="FFFFFF"/>
          <w:lang w:val="en-US"/>
        </w:rPr>
        <w:t>ready to make a defense to everyone who asks you to give an account for the hope that is in you, yet with gentleness and reverence; and keep a good conscience so that in the thing in which you are slandered, those who revile your good behavior in Christ will be put to shame.</w:t>
      </w:r>
      <w:r w:rsidRPr="00787D4F">
        <w:rPr>
          <w:rFonts w:ascii="Times New Roman" w:eastAsia="Lucida Sans Unicode" w:hAnsi="Times New Roman" w:cs="Times New Roman"/>
          <w:i/>
          <w:kern w:val="1"/>
          <w:sz w:val="28"/>
          <w:szCs w:val="28"/>
          <w:lang w:val="en-US"/>
        </w:rPr>
        <w:t>".</w:t>
      </w:r>
    </w:p>
    <w:p w14:paraId="54FC19D8"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Important aspects such as identity formation, impulse control, socialization, self-control, group identity, processing experiences of knowledge and culture, developing empathy, synchronization and practical brain research and of course not least, spiritual life fit seamlessly into a biblical analysis of conscience and health. Of course the biblical view is normative and not only the scientific research (8).</w:t>
      </w:r>
    </w:p>
    <w:p w14:paraId="66785EC4"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p>
    <w:p w14:paraId="32D8633D"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b/>
          <w:kern w:val="1"/>
          <w:sz w:val="28"/>
          <w:szCs w:val="28"/>
          <w:lang w:val="en-US"/>
        </w:rPr>
        <w:t>Learning to come to rest and return to joy</w:t>
      </w:r>
    </w:p>
    <w:p w14:paraId="3263F36D"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i/>
          <w:kern w:val="1"/>
          <w:sz w:val="28"/>
          <w:szCs w:val="28"/>
          <w:lang w:val="en-US"/>
        </w:rPr>
        <w:t>"</w:t>
      </w:r>
      <w:r w:rsidRPr="00787D4F">
        <w:rPr>
          <w:rFonts w:ascii="Times New Roman" w:eastAsia="Lucida Sans Unicode" w:hAnsi="Times New Roman" w:cs="Times New Roman"/>
          <w:i/>
          <w:color w:val="000000"/>
          <w:kern w:val="1"/>
          <w:sz w:val="28"/>
          <w:szCs w:val="28"/>
          <w:shd w:val="clear" w:color="auto" w:fill="FFFFFF"/>
          <w:lang w:val="en-US"/>
        </w:rPr>
        <w:t>Let the peace of Christ rule in your hearts, to which indeed you were called in one body.</w:t>
      </w:r>
      <w:r w:rsidRPr="00787D4F">
        <w:rPr>
          <w:rFonts w:ascii="Times New Roman" w:eastAsia="Lucida Sans Unicode" w:hAnsi="Times New Roman" w:cs="Times New Roman"/>
          <w:i/>
          <w:kern w:val="1"/>
          <w:sz w:val="28"/>
          <w:szCs w:val="28"/>
          <w:lang w:val="en-US"/>
        </w:rPr>
        <w:t>"</w:t>
      </w:r>
      <w:r w:rsidRPr="00787D4F">
        <w:rPr>
          <w:rFonts w:ascii="Times New Roman" w:eastAsia="Lucida Sans Unicode" w:hAnsi="Times New Roman" w:cs="Times New Roman"/>
          <w:kern w:val="1"/>
          <w:sz w:val="28"/>
          <w:szCs w:val="28"/>
          <w:lang w:val="en-US"/>
        </w:rPr>
        <w:t xml:space="preserve"> (Col. 3:15). "</w:t>
      </w:r>
      <w:r w:rsidRPr="00787D4F">
        <w:rPr>
          <w:rFonts w:ascii="Times New Roman" w:eastAsia="Lucida Sans Unicode" w:hAnsi="Times New Roman" w:cs="Times New Roman"/>
          <w:i/>
          <w:color w:val="000000"/>
          <w:kern w:val="1"/>
          <w:sz w:val="28"/>
          <w:szCs w:val="28"/>
          <w:shd w:val="clear" w:color="auto" w:fill="FFFFFF"/>
          <w:lang w:val="en-US"/>
        </w:rPr>
        <w:t>Come to Me, all who are weary and heavy-laden, and I will give you rest.</w:t>
      </w:r>
      <w:r w:rsidRPr="00787D4F">
        <w:rPr>
          <w:rFonts w:ascii="Times New Roman" w:eastAsia="Lucida Sans Unicode" w:hAnsi="Times New Roman" w:cs="Times New Roman"/>
          <w:kern w:val="1"/>
          <w:sz w:val="28"/>
          <w:szCs w:val="28"/>
          <w:lang w:val="en-US"/>
        </w:rPr>
        <w:t xml:space="preserve">" (Mat. 11:28). Building joy is usually not considered a spiritual task. Joy is rarely seen as an important tool in character changes. Yet Jesus spoke of joy as an important part of His teaching and a central feature of prayer. </w:t>
      </w:r>
      <w:r w:rsidRPr="00787D4F">
        <w:rPr>
          <w:rFonts w:ascii="Times New Roman" w:eastAsia="Lucida Sans Unicode" w:hAnsi="Times New Roman" w:cs="Times New Roman"/>
          <w:i/>
          <w:kern w:val="1"/>
          <w:sz w:val="28"/>
          <w:szCs w:val="28"/>
          <w:lang w:val="en-US"/>
        </w:rPr>
        <w:t>"</w:t>
      </w:r>
      <w:r w:rsidRPr="00787D4F">
        <w:rPr>
          <w:rFonts w:ascii="Times New Roman" w:eastAsia="Lucida Sans Unicode" w:hAnsi="Times New Roman" w:cs="Times New Roman"/>
          <w:i/>
          <w:color w:val="000000"/>
          <w:kern w:val="1"/>
          <w:sz w:val="28"/>
          <w:szCs w:val="28"/>
          <w:shd w:val="clear" w:color="auto" w:fill="FFFFFF"/>
          <w:lang w:val="en-US"/>
        </w:rPr>
        <w:t>These things I have spoken to yo</w:t>
      </w:r>
      <w:r w:rsidR="00C01583">
        <w:rPr>
          <w:rFonts w:ascii="Times New Roman" w:eastAsia="Lucida Sans Unicode" w:hAnsi="Times New Roman" w:cs="Times New Roman"/>
          <w:i/>
          <w:color w:val="000000"/>
          <w:kern w:val="1"/>
          <w:sz w:val="28"/>
          <w:szCs w:val="28"/>
          <w:shd w:val="clear" w:color="auto" w:fill="FFFFFF"/>
          <w:lang w:val="en-US"/>
        </w:rPr>
        <w:t xml:space="preserve">u so that My joy may be in you, </w:t>
      </w:r>
      <w:r w:rsidRPr="00787D4F">
        <w:rPr>
          <w:rFonts w:ascii="Times New Roman" w:eastAsia="Lucida Sans Unicode" w:hAnsi="Times New Roman" w:cs="Times New Roman"/>
          <w:i/>
          <w:color w:val="000000"/>
          <w:kern w:val="1"/>
          <w:sz w:val="28"/>
          <w:szCs w:val="28"/>
          <w:shd w:val="clear" w:color="auto" w:fill="FFFFFF"/>
          <w:lang w:val="en-US"/>
        </w:rPr>
        <w:t>and </w:t>
      </w:r>
      <w:r w:rsidRPr="00787D4F">
        <w:rPr>
          <w:rFonts w:ascii="Times New Roman" w:eastAsia="Lucida Sans Unicode" w:hAnsi="Times New Roman" w:cs="Times New Roman"/>
          <w:i/>
          <w:iCs/>
          <w:color w:val="000000"/>
          <w:kern w:val="1"/>
          <w:sz w:val="28"/>
          <w:szCs w:val="28"/>
          <w:shd w:val="clear" w:color="auto" w:fill="FFFFFF"/>
          <w:lang w:val="en-US"/>
        </w:rPr>
        <w:t>that</w:t>
      </w:r>
      <w:r w:rsidRPr="00787D4F">
        <w:rPr>
          <w:rFonts w:ascii="Times New Roman" w:eastAsia="Lucida Sans Unicode" w:hAnsi="Times New Roman" w:cs="Times New Roman"/>
          <w:i/>
          <w:color w:val="000000"/>
          <w:kern w:val="1"/>
          <w:sz w:val="28"/>
          <w:szCs w:val="28"/>
          <w:shd w:val="clear" w:color="auto" w:fill="FFFFFF"/>
          <w:lang w:val="en-US"/>
        </w:rPr>
        <w:t> your</w:t>
      </w:r>
      <w:r w:rsidR="00C01583">
        <w:rPr>
          <w:rFonts w:ascii="Times New Roman" w:eastAsia="Lucida Sans Unicode" w:hAnsi="Times New Roman" w:cs="Times New Roman"/>
          <w:i/>
          <w:color w:val="000000"/>
          <w:kern w:val="1"/>
          <w:sz w:val="28"/>
          <w:szCs w:val="28"/>
          <w:shd w:val="clear" w:color="auto" w:fill="FFFFFF"/>
          <w:lang w:val="en-US"/>
        </w:rPr>
        <w:t xml:space="preserve"> joy </w:t>
      </w:r>
      <w:r w:rsidRPr="00787D4F">
        <w:rPr>
          <w:rFonts w:ascii="Times New Roman" w:eastAsia="Lucida Sans Unicode" w:hAnsi="Times New Roman" w:cs="Times New Roman"/>
          <w:i/>
          <w:color w:val="000000"/>
          <w:kern w:val="1"/>
          <w:sz w:val="28"/>
          <w:szCs w:val="28"/>
          <w:shd w:val="clear" w:color="auto" w:fill="FFFFFF"/>
          <w:lang w:val="en-US"/>
        </w:rPr>
        <w:t>may be made full.</w:t>
      </w:r>
      <w:r w:rsidRPr="00787D4F">
        <w:rPr>
          <w:rFonts w:ascii="Times New Roman" w:eastAsia="Lucida Sans Unicode" w:hAnsi="Times New Roman" w:cs="Times New Roman"/>
          <w:i/>
          <w:kern w:val="1"/>
          <w:sz w:val="28"/>
          <w:szCs w:val="28"/>
          <w:lang w:val="en-US"/>
        </w:rPr>
        <w:t>"</w:t>
      </w:r>
      <w:r w:rsidRPr="00787D4F">
        <w:rPr>
          <w:rFonts w:ascii="Times New Roman" w:eastAsia="Lucida Sans Unicode" w:hAnsi="Times New Roman" w:cs="Times New Roman"/>
          <w:kern w:val="1"/>
          <w:sz w:val="28"/>
          <w:szCs w:val="28"/>
          <w:lang w:val="en-US"/>
        </w:rPr>
        <w:t xml:space="preserve"> (John 15:11). "</w:t>
      </w:r>
      <w:r w:rsidRPr="00787D4F">
        <w:rPr>
          <w:rFonts w:ascii="Times New Roman" w:eastAsia="Lucida Sans Unicode" w:hAnsi="Times New Roman" w:cs="Times New Roman"/>
          <w:i/>
          <w:color w:val="000000"/>
          <w:kern w:val="1"/>
          <w:sz w:val="28"/>
          <w:szCs w:val="28"/>
          <w:shd w:val="clear" w:color="auto" w:fill="FFFFFF"/>
          <w:lang w:val="en-US"/>
        </w:rPr>
        <w:t>But now I come to You; and these things I speak in the world so that they may have My joy made full in themselves.</w:t>
      </w:r>
      <w:r w:rsidRPr="00787D4F">
        <w:rPr>
          <w:rFonts w:ascii="Times New Roman" w:eastAsia="Lucida Sans Unicode" w:hAnsi="Times New Roman" w:cs="Times New Roman"/>
          <w:i/>
          <w:kern w:val="1"/>
          <w:sz w:val="28"/>
          <w:szCs w:val="28"/>
          <w:lang w:val="en-US"/>
        </w:rPr>
        <w:t>"</w:t>
      </w:r>
      <w:r w:rsidRPr="00787D4F">
        <w:rPr>
          <w:rFonts w:ascii="Times New Roman" w:eastAsia="Lucida Sans Unicode" w:hAnsi="Times New Roman" w:cs="Times New Roman"/>
          <w:kern w:val="1"/>
          <w:sz w:val="28"/>
          <w:szCs w:val="28"/>
          <w:lang w:val="en-US"/>
        </w:rPr>
        <w:t xml:space="preserve"> (John 17:13).</w:t>
      </w:r>
      <w:r w:rsidR="00C01583">
        <w:rPr>
          <w:rFonts w:ascii="Times New Roman" w:eastAsia="Lucida Sans Unicode" w:hAnsi="Times New Roman" w:cs="Times New Roman"/>
          <w:kern w:val="1"/>
          <w:sz w:val="28"/>
          <w:szCs w:val="28"/>
          <w:lang w:val="en-US"/>
        </w:rPr>
        <w:t xml:space="preserve"> </w:t>
      </w:r>
      <w:r w:rsidRPr="00787D4F">
        <w:rPr>
          <w:rFonts w:ascii="Times New Roman" w:eastAsia="Lucida Sans Unicode" w:hAnsi="Times New Roman" w:cs="Times New Roman"/>
          <w:kern w:val="1"/>
          <w:sz w:val="28"/>
          <w:szCs w:val="28"/>
          <w:lang w:val="en-US"/>
        </w:rPr>
        <w:t>Seen from the action of the brain, joy stimulates the growth of the brain involved in character building, strengthening identity and moral behavior. If we have the intention to change the character by brain changes, it is best developed and perpetuated by joyful relationships. Joy is as powerful as when we experience pain. It makes us feel good, when someone likes to be with us, when we suffer. When we fall into the arms of a friend who, like us, has rushed to the emergency room to wait for a loved one to survive, we cry with relief, but it is joy. Then there is someone with us, we are not alone. Joy makes us happy with people who are happy and cry with people who are crying, we feel deeply connected.</w:t>
      </w:r>
      <w:r w:rsidR="00C01583">
        <w:rPr>
          <w:rFonts w:ascii="Times New Roman" w:eastAsia="Lucida Sans Unicode" w:hAnsi="Times New Roman" w:cs="Times New Roman"/>
          <w:kern w:val="1"/>
          <w:sz w:val="28"/>
          <w:szCs w:val="28"/>
          <w:lang w:val="en-US"/>
        </w:rPr>
        <w:t xml:space="preserve"> </w:t>
      </w:r>
      <w:r w:rsidRPr="00787D4F">
        <w:rPr>
          <w:rFonts w:ascii="Times New Roman" w:eastAsia="Lucida Sans Unicode" w:hAnsi="Times New Roman" w:cs="Times New Roman"/>
          <w:kern w:val="1"/>
          <w:sz w:val="28"/>
          <w:szCs w:val="28"/>
          <w:lang w:val="en-US"/>
        </w:rPr>
        <w:t xml:space="preserve">Perhaps it is because of the lack of appreciation for this relational character of joy that we tend to see our spiritual development as a lonely experience and therefore do not see joy as a spiritual activity. Returning to joy is one of the most important skills to be learned in the Life Model (9). </w:t>
      </w:r>
    </w:p>
    <w:p w14:paraId="3F7E7563"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 xml:space="preserve">After all, we may rejoice at any time in the Lord (e.g. Luke 1:47; Phil. 4:4). </w:t>
      </w:r>
    </w:p>
    <w:p w14:paraId="716A3A2B"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Often inexperienced and unorganized brains get stuck for a long time in depression, anxiety, loneliness and hopelessness. Often people have not learned to build capacity in feelings and to process it in their brains. We do not often see Christians practicing and developing joy. The presence of too little joy may have something to do with this, but it is much more the result of the fact that we cannot hold on to joy.</w:t>
      </w:r>
      <w:r w:rsidR="00C01583">
        <w:rPr>
          <w:rFonts w:ascii="Times New Roman" w:eastAsia="Lucida Sans Unicode" w:hAnsi="Times New Roman" w:cs="Times New Roman"/>
          <w:kern w:val="1"/>
          <w:sz w:val="28"/>
          <w:szCs w:val="28"/>
          <w:lang w:val="en-US"/>
        </w:rPr>
        <w:t xml:space="preserve"> </w:t>
      </w:r>
      <w:r w:rsidRPr="00787D4F">
        <w:rPr>
          <w:rFonts w:ascii="Times New Roman" w:eastAsia="Lucida Sans Unicode" w:hAnsi="Times New Roman" w:cs="Times New Roman"/>
          <w:kern w:val="1"/>
          <w:sz w:val="28"/>
          <w:szCs w:val="28"/>
          <w:lang w:val="en-US"/>
        </w:rPr>
        <w:t>The joy we have accumulated, built up in the natural course of our lives is similar to the heat that in a non-insulated house that easily escapes through open windows and doors. It is easy to fall in love, but much harder to hold on to joy and to prevent divorce. It is easy to make people enthusiastic about the church, but it is harder to keep them there. These are the relational skills needed to prevent loss of joy; these skills are more difficult to learn than the relatively simple principles for building joy. In the Life Model this is referred to in the 'hierarchical brain functioning' as practicing at level 3, the right cingula cortex, the so-called 'mother core' (2).</w:t>
      </w:r>
    </w:p>
    <w:p w14:paraId="13467058"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p>
    <w:p w14:paraId="1050A907"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b/>
          <w:kern w:val="1"/>
          <w:sz w:val="28"/>
          <w:szCs w:val="28"/>
          <w:lang w:val="en-US"/>
        </w:rPr>
        <w:t>Learning process: learning how to suffer</w:t>
      </w:r>
    </w:p>
    <w:p w14:paraId="017128D8"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 xml:space="preserve">It is important to learn to suffer the good way. Usually we try to prevent suffering. We can distinguish different 'capacities' to suffer: namely from a baby, child, adolescent, parent and eldest. In the Bible, suffering is often connected with love. Those who love must also learn to suffer (1 Peter 4:13). </w:t>
      </w:r>
      <w:r w:rsidRPr="00787D4F">
        <w:rPr>
          <w:rFonts w:ascii="Times New Roman" w:eastAsia="Lucida Sans Unicode" w:hAnsi="Times New Roman" w:cs="Times New Roman"/>
          <w:i/>
          <w:kern w:val="1"/>
          <w:sz w:val="28"/>
          <w:szCs w:val="28"/>
          <w:lang w:val="en-US"/>
        </w:rPr>
        <w:t>"B</w:t>
      </w:r>
      <w:r w:rsidRPr="00787D4F">
        <w:rPr>
          <w:rFonts w:ascii="Times New Roman" w:eastAsia="Lucida Sans Unicode" w:hAnsi="Times New Roman" w:cs="Times New Roman"/>
          <w:i/>
          <w:color w:val="000000"/>
          <w:kern w:val="1"/>
          <w:sz w:val="28"/>
          <w:szCs w:val="28"/>
          <w:shd w:val="clear" w:color="auto" w:fill="FFFFFF"/>
          <w:lang w:val="en-US"/>
        </w:rPr>
        <w:t>ut to the degree that you share the sufferings of Christ, keep on rejoicing, so that also at the revelation of His glory you may rejoice with exultation”.</w:t>
      </w:r>
      <w:r w:rsidRPr="00787D4F">
        <w:rPr>
          <w:rFonts w:ascii="Times New Roman" w:eastAsia="Lucida Sans Unicode" w:hAnsi="Times New Roman" w:cs="Times New Roman"/>
          <w:kern w:val="1"/>
          <w:sz w:val="28"/>
          <w:szCs w:val="28"/>
          <w:lang w:val="en-US"/>
        </w:rPr>
        <w:t xml:space="preserve"> If you share the life of Jesus, you will also share His feelings, and that also means the suffering in this world. If you are connected in love, you also share in the suffering of the other. In Rare Leadership (10) Jim Wilder shows how Jesus suffered on the cross and yet showed His perfect love:</w:t>
      </w:r>
      <w:r w:rsidR="00C01583">
        <w:rPr>
          <w:rFonts w:ascii="Times New Roman" w:eastAsia="Lucida Sans Unicode" w:hAnsi="Times New Roman" w:cs="Times New Roman"/>
          <w:kern w:val="1"/>
          <w:sz w:val="28"/>
          <w:szCs w:val="28"/>
          <w:lang w:val="en-US"/>
        </w:rPr>
        <w:t xml:space="preserve"> </w:t>
      </w:r>
      <w:r w:rsidRPr="00787D4F">
        <w:rPr>
          <w:rFonts w:ascii="Times New Roman" w:eastAsia="Lucida Sans Unicode" w:hAnsi="Times New Roman" w:cs="Times New Roman"/>
          <w:kern w:val="1"/>
          <w:sz w:val="28"/>
          <w:szCs w:val="28"/>
          <w:lang w:val="en-US"/>
        </w:rPr>
        <w:t>He thought of his mother's need and provided for her that John became family for her.</w:t>
      </w:r>
      <w:r w:rsidR="00C01583">
        <w:rPr>
          <w:rFonts w:ascii="Times New Roman" w:eastAsia="Lucida Sans Unicode" w:hAnsi="Times New Roman" w:cs="Times New Roman"/>
          <w:kern w:val="1"/>
          <w:sz w:val="28"/>
          <w:szCs w:val="28"/>
          <w:lang w:val="en-US"/>
        </w:rPr>
        <w:t xml:space="preserve"> </w:t>
      </w:r>
      <w:r w:rsidRPr="00787D4F">
        <w:rPr>
          <w:rFonts w:ascii="Times New Roman" w:eastAsia="Lucida Sans Unicode" w:hAnsi="Times New Roman" w:cs="Times New Roman"/>
          <w:kern w:val="1"/>
          <w:sz w:val="28"/>
          <w:szCs w:val="28"/>
          <w:lang w:val="en-US"/>
        </w:rPr>
        <w:t>He prayed on the cross for those who crucified him: "Father, forgive them".</w:t>
      </w:r>
      <w:r w:rsidR="00C01583">
        <w:rPr>
          <w:rFonts w:ascii="Times New Roman" w:eastAsia="Lucida Sans Unicode" w:hAnsi="Times New Roman" w:cs="Times New Roman"/>
          <w:kern w:val="1"/>
          <w:sz w:val="28"/>
          <w:szCs w:val="28"/>
          <w:lang w:val="en-US"/>
        </w:rPr>
        <w:t xml:space="preserve"> </w:t>
      </w:r>
      <w:r w:rsidRPr="00787D4F">
        <w:rPr>
          <w:rFonts w:ascii="Times New Roman" w:eastAsia="Lucida Sans Unicode" w:hAnsi="Times New Roman" w:cs="Times New Roman"/>
          <w:kern w:val="1"/>
          <w:sz w:val="28"/>
          <w:szCs w:val="28"/>
          <w:lang w:val="en-US"/>
        </w:rPr>
        <w:t>He connected with the thief next to Him in a relational way on the cross and He played the role of Redeemer for him. (He behaved towards His identity).</w:t>
      </w:r>
      <w:r w:rsidR="00C01583">
        <w:rPr>
          <w:rFonts w:ascii="Times New Roman" w:eastAsia="Lucida Sans Unicode" w:hAnsi="Times New Roman" w:cs="Times New Roman"/>
          <w:kern w:val="1"/>
          <w:sz w:val="28"/>
          <w:szCs w:val="28"/>
          <w:lang w:val="en-US"/>
        </w:rPr>
        <w:t xml:space="preserve"> </w:t>
      </w:r>
      <w:r w:rsidRPr="00787D4F">
        <w:rPr>
          <w:rFonts w:ascii="Times New Roman" w:eastAsia="Lucida Sans Unicode" w:hAnsi="Times New Roman" w:cs="Times New Roman"/>
          <w:kern w:val="1"/>
          <w:sz w:val="28"/>
          <w:szCs w:val="28"/>
          <w:lang w:val="en-US"/>
        </w:rPr>
        <w:t>He endured the insults and mockery of His opponents and did not allow himself to be tempted into aggression.</w:t>
      </w:r>
      <w:r w:rsidR="00C01583">
        <w:rPr>
          <w:rFonts w:ascii="Times New Roman" w:eastAsia="Lucida Sans Unicode" w:hAnsi="Times New Roman" w:cs="Times New Roman"/>
          <w:kern w:val="1"/>
          <w:sz w:val="28"/>
          <w:szCs w:val="28"/>
          <w:lang w:val="en-US"/>
        </w:rPr>
        <w:t xml:space="preserve"> </w:t>
      </w:r>
      <w:r w:rsidRPr="00787D4F">
        <w:rPr>
          <w:rFonts w:ascii="Times New Roman" w:eastAsia="Lucida Sans Unicode" w:hAnsi="Times New Roman" w:cs="Times New Roman"/>
          <w:kern w:val="1"/>
          <w:sz w:val="28"/>
          <w:szCs w:val="28"/>
          <w:lang w:val="en-US"/>
        </w:rPr>
        <w:t>He referred to the Word of God, His Father, to remember who He was.</w:t>
      </w:r>
      <w:r w:rsidR="00C01583">
        <w:rPr>
          <w:rFonts w:ascii="Times New Roman" w:eastAsia="Lucida Sans Unicode" w:hAnsi="Times New Roman" w:cs="Times New Roman"/>
          <w:kern w:val="1"/>
          <w:sz w:val="28"/>
          <w:szCs w:val="28"/>
          <w:lang w:val="en-US"/>
        </w:rPr>
        <w:t xml:space="preserve"> </w:t>
      </w:r>
      <w:r w:rsidRPr="00787D4F">
        <w:rPr>
          <w:rFonts w:ascii="Times New Roman" w:eastAsia="Lucida Sans Unicode" w:hAnsi="Times New Roman" w:cs="Times New Roman"/>
          <w:kern w:val="1"/>
          <w:sz w:val="28"/>
          <w:szCs w:val="28"/>
          <w:lang w:val="en-US"/>
        </w:rPr>
        <w:t>He remained in all pain in a relational manner with His Heavenly Father.</w:t>
      </w:r>
      <w:r w:rsidR="00C01583">
        <w:rPr>
          <w:rFonts w:ascii="Times New Roman" w:eastAsia="Lucida Sans Unicode" w:hAnsi="Times New Roman" w:cs="Times New Roman"/>
          <w:kern w:val="1"/>
          <w:sz w:val="28"/>
          <w:szCs w:val="28"/>
          <w:lang w:val="en-US"/>
        </w:rPr>
        <w:t xml:space="preserve"> </w:t>
      </w:r>
      <w:r w:rsidRPr="00787D4F">
        <w:rPr>
          <w:rFonts w:ascii="Times New Roman" w:eastAsia="Lucida Sans Unicode" w:hAnsi="Times New Roman" w:cs="Times New Roman"/>
          <w:kern w:val="1"/>
          <w:sz w:val="28"/>
          <w:szCs w:val="28"/>
          <w:lang w:val="en-US"/>
        </w:rPr>
        <w:t>Although Jesus was also God, He suffered fully as a man (Phil.2:5-7). Read also about the suffering of the heroes of faith in Heb.11.</w:t>
      </w:r>
      <w:r w:rsidR="00C01583">
        <w:rPr>
          <w:rFonts w:ascii="Times New Roman" w:eastAsia="Lucida Sans Unicode" w:hAnsi="Times New Roman" w:cs="Times New Roman"/>
          <w:kern w:val="1"/>
          <w:sz w:val="28"/>
          <w:szCs w:val="28"/>
          <w:lang w:val="en-US"/>
        </w:rPr>
        <w:t xml:space="preserve"> </w:t>
      </w:r>
      <w:r w:rsidRPr="00787D4F">
        <w:rPr>
          <w:rFonts w:ascii="Times New Roman" w:eastAsia="Lucida Sans Unicode" w:hAnsi="Times New Roman" w:cs="Times New Roman"/>
          <w:kern w:val="1"/>
          <w:sz w:val="28"/>
          <w:szCs w:val="28"/>
          <w:lang w:val="en-US"/>
        </w:rPr>
        <w:t>To learn how to suffer in a biblically good way, we can learn to remain relational in difficult circumstances. Relational to God and to our fellow man. The relationship is always more important than the problem. During the expression of emotions one can keep in constant contact with the thoughts and experiences of the other person. Every emotion must be recognized with the intention to achieve a better bond, connection with the other, which is also a biblical motivation. The relational circuits (RC) must remain active and one must be prepared to pause if necessary for the other person's processing, with the aim of improving the relationship. This does not mean that we always agree with the other, but that we stay in touch with the thoughts and feelings of the other. This principle gives us insight into the extent to which someone can return to joy from the earlier mentioned six unpleasant emotions with an individual, family, group or culture. One wrong, ‘poisonous’ motivation is often the cause of the inability to return to joy from the six unpleasant emotions.</w:t>
      </w:r>
    </w:p>
    <w:p w14:paraId="6D389BE4"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If our relational brain doesn't know how to maintain a relationship during such a feeling, it wants to be left alone and one is not able to create that peace. We are often trying to avoid painful feelings, and this even becomes a pattern of motivation in our relationships with others (6).</w:t>
      </w:r>
    </w:p>
    <w:p w14:paraId="2FC1673A"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p>
    <w:p w14:paraId="29A1E294"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b/>
          <w:kern w:val="1"/>
          <w:sz w:val="28"/>
          <w:szCs w:val="28"/>
          <w:lang w:val="en-US"/>
        </w:rPr>
        <w:t>Learn about health by exercising the brains</w:t>
      </w:r>
    </w:p>
    <w:p w14:paraId="427E1EAF"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 xml:space="preserve">The difficulty to respond from the new identity in Christ is explained neuro-physiologically in the Life Model by the fact that the nucleus accumbens is not under control. This is the pleasure center in the brain that plays an important role in positive experiences such as desire, motivation, passion and satisfaction. When the brain functions healthily, the identity center controls this pleasure center; in biblical terms, this is called self-control. Self-restraint of the nucleus accumbens means that we must control brain pain and our 'craving center'. </w:t>
      </w:r>
    </w:p>
    <w:p w14:paraId="7B6BEE05"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By postponement of reward we learn to tame this center, the nucleus accumbens and to resist our desires and drives.</w:t>
      </w:r>
      <w:r w:rsidR="00C01583">
        <w:rPr>
          <w:rFonts w:ascii="Times New Roman" w:eastAsia="Lucida Sans Unicode" w:hAnsi="Times New Roman" w:cs="Times New Roman"/>
          <w:kern w:val="1"/>
          <w:sz w:val="28"/>
          <w:szCs w:val="28"/>
          <w:lang w:val="en-US"/>
        </w:rPr>
        <w:t xml:space="preserve"> </w:t>
      </w:r>
      <w:r w:rsidRPr="00787D4F">
        <w:rPr>
          <w:rFonts w:ascii="Times New Roman" w:eastAsia="Lucida Sans Unicode" w:hAnsi="Times New Roman" w:cs="Times New Roman"/>
          <w:kern w:val="1"/>
          <w:sz w:val="28"/>
          <w:szCs w:val="28"/>
          <w:lang w:val="en-US"/>
        </w:rPr>
        <w:t>If children learn to tame their desires before puberty, they will have an easier learning process by the time the sex hormones start influencing the nucleus because they are even more difficult and irritating to control, and sexual self-control is therefore more difficult to exercise. Untrained brains of adolescents find pain a horror, and find postponement of pleasure mind-killing and agonizing. Therefore, masturbation in their view seems better than laboriously building a relationship with a partner. They want satisfaction as soon as possible. Also born again Christians are often addicted to all kinds of things: alcoholism, smoking, too much food, masturbation, porn, money, power, status and so on. From a Christian identity perspective, the Holy Spirit can help to curb the pleasure center. Self-control is the fruit of the Holy Spirit. This must also be practiced again (2 Pet. 1:10). In 2 Pet 2:19b it says: "</w:t>
      </w:r>
      <w:r w:rsidRPr="00787D4F">
        <w:rPr>
          <w:rFonts w:ascii="Times New Roman" w:eastAsia="Lucida Sans Unicode" w:hAnsi="Times New Roman" w:cs="Times New Roman"/>
          <w:i/>
          <w:color w:val="000000"/>
          <w:kern w:val="1"/>
          <w:sz w:val="28"/>
          <w:szCs w:val="28"/>
          <w:shd w:val="clear" w:color="auto" w:fill="FFFFFF"/>
          <w:lang w:val="en-US"/>
        </w:rPr>
        <w:t>for by what a man is overcome, by this he is enslaved.</w:t>
      </w:r>
      <w:r w:rsidRPr="00787D4F">
        <w:rPr>
          <w:rFonts w:ascii="Times New Roman" w:eastAsia="Lucida Sans Unicode" w:hAnsi="Times New Roman" w:cs="Times New Roman"/>
          <w:kern w:val="1"/>
          <w:sz w:val="28"/>
          <w:szCs w:val="28"/>
          <w:lang w:val="en-US"/>
        </w:rPr>
        <w:t>" (See also John 8:34).</w:t>
      </w:r>
    </w:p>
    <w:p w14:paraId="76973CD6"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Faith communities can also help addicted people through buddies, small groups with spiritual exercises such as prayer and worship, involvement, joy, and sharing their lives. In that way addicts can develop a spiritual fruit: self-control while growing in their relationship with God and each other. That is really an invigorating factor!</w:t>
      </w:r>
    </w:p>
    <w:p w14:paraId="2305C3DF"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p>
    <w:p w14:paraId="2F380BAB"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b/>
          <w:kern w:val="1"/>
          <w:sz w:val="28"/>
          <w:szCs w:val="28"/>
          <w:lang w:val="en-US"/>
        </w:rPr>
        <w:t>Learn to be healthy by fighting against the evil one!</w:t>
      </w:r>
    </w:p>
    <w:p w14:paraId="142467CE"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In James 4:7,8 it says: "Resist the devil, and he shall flee from you. Draw near to God, and He will draw near to you. The learning process of self-control, and control of Christian identity over often wrong drives of the nucleus accumbens is, as said before, a struggle or practice and learning process in which the old self must die and the new self must start to r</w:t>
      </w:r>
      <w:r w:rsidR="00185240">
        <w:rPr>
          <w:rFonts w:ascii="Times New Roman" w:eastAsia="Lucida Sans Unicode" w:hAnsi="Times New Roman" w:cs="Times New Roman"/>
          <w:kern w:val="1"/>
          <w:sz w:val="28"/>
          <w:szCs w:val="28"/>
          <w:lang w:val="en-US"/>
        </w:rPr>
        <w:t>ule. That old self is ruled by S</w:t>
      </w:r>
      <w:r w:rsidRPr="00787D4F">
        <w:rPr>
          <w:rFonts w:ascii="Times New Roman" w:eastAsia="Lucida Sans Unicode" w:hAnsi="Times New Roman" w:cs="Times New Roman"/>
          <w:kern w:val="1"/>
          <w:sz w:val="28"/>
          <w:szCs w:val="28"/>
          <w:lang w:val="en-US"/>
        </w:rPr>
        <w:t>atan. He is a spiritual reality that rules over the old self. To think from and behave in this new nature, we must also learn to fight against the evil one with the spiritual armor. "</w:t>
      </w:r>
      <w:r w:rsidRPr="00787D4F">
        <w:rPr>
          <w:rFonts w:ascii="Times New Roman" w:eastAsia="Lucida Sans Unicode" w:hAnsi="Times New Roman" w:cs="Times New Roman"/>
          <w:i/>
          <w:color w:val="000000"/>
          <w:kern w:val="1"/>
          <w:sz w:val="28"/>
          <w:szCs w:val="28"/>
          <w:shd w:val="clear" w:color="auto" w:fill="FFFFFF"/>
          <w:lang w:val="en-US"/>
        </w:rPr>
        <w:t>Put on the full armor of God, so that you will be able to stand firm against the schemes of the devil. For our struggle is not against flesh and blood, but against the rulers, against the powers, against the world forces of this darkness, against the spiritual </w:t>
      </w:r>
      <w:r w:rsidRPr="00787D4F">
        <w:rPr>
          <w:rFonts w:ascii="Times New Roman" w:eastAsia="Lucida Sans Unicode" w:hAnsi="Times New Roman" w:cs="Times New Roman"/>
          <w:i/>
          <w:iCs/>
          <w:color w:val="000000"/>
          <w:kern w:val="1"/>
          <w:sz w:val="28"/>
          <w:szCs w:val="28"/>
          <w:shd w:val="clear" w:color="auto" w:fill="FFFFFF"/>
          <w:lang w:val="en-US"/>
        </w:rPr>
        <w:t>forces</w:t>
      </w:r>
      <w:r w:rsidRPr="00787D4F">
        <w:rPr>
          <w:rFonts w:ascii="Times New Roman" w:eastAsia="Lucida Sans Unicode" w:hAnsi="Times New Roman" w:cs="Times New Roman"/>
          <w:i/>
          <w:color w:val="000000"/>
          <w:kern w:val="1"/>
          <w:sz w:val="28"/>
          <w:szCs w:val="28"/>
          <w:shd w:val="clear" w:color="auto" w:fill="FFFFFF"/>
          <w:lang w:val="en-US"/>
        </w:rPr>
        <w:t> of wickedness in the heavenly </w:t>
      </w:r>
      <w:r w:rsidRPr="00787D4F">
        <w:rPr>
          <w:rFonts w:ascii="Times New Roman" w:eastAsia="Lucida Sans Unicode" w:hAnsi="Times New Roman" w:cs="Times New Roman"/>
          <w:i/>
          <w:iCs/>
          <w:color w:val="000000"/>
          <w:kern w:val="1"/>
          <w:sz w:val="28"/>
          <w:szCs w:val="28"/>
          <w:shd w:val="clear" w:color="auto" w:fill="FFFFFF"/>
          <w:lang w:val="en-US"/>
        </w:rPr>
        <w:t>places</w:t>
      </w:r>
      <w:r w:rsidRPr="00787D4F">
        <w:rPr>
          <w:rFonts w:ascii="Times New Roman" w:eastAsia="Lucida Sans Unicode" w:hAnsi="Times New Roman" w:cs="Times New Roman"/>
          <w:i/>
          <w:color w:val="000000"/>
          <w:kern w:val="1"/>
          <w:sz w:val="28"/>
          <w:szCs w:val="28"/>
          <w:shd w:val="clear" w:color="auto" w:fill="FFFFFF"/>
          <w:lang w:val="en-US"/>
        </w:rPr>
        <w:t>. Therefore, take up the full armor of God, so that you will be able to resist in the evil day, and having done everything, to stand firm.</w:t>
      </w:r>
      <w:r w:rsidRPr="00787D4F">
        <w:rPr>
          <w:rFonts w:ascii="Times New Roman" w:eastAsia="Lucida Sans Unicode" w:hAnsi="Times New Roman" w:cs="Times New Roman"/>
          <w:i/>
          <w:kern w:val="1"/>
          <w:sz w:val="28"/>
          <w:szCs w:val="28"/>
          <w:lang w:val="en-US"/>
        </w:rPr>
        <w:t>"</w:t>
      </w:r>
      <w:r w:rsidRPr="00787D4F">
        <w:rPr>
          <w:rFonts w:ascii="Times New Roman" w:eastAsia="Lucida Sans Unicode" w:hAnsi="Times New Roman" w:cs="Times New Roman"/>
          <w:kern w:val="1"/>
          <w:sz w:val="28"/>
          <w:szCs w:val="28"/>
          <w:lang w:val="en-US"/>
        </w:rPr>
        <w:t xml:space="preserve"> (Eph. 6:11-13).</w:t>
      </w:r>
    </w:p>
    <w:p w14:paraId="53AF04A7"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p>
    <w:p w14:paraId="7C526B0F"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b/>
          <w:kern w:val="1"/>
          <w:sz w:val="28"/>
          <w:szCs w:val="28"/>
          <w:lang w:val="en-US"/>
        </w:rPr>
        <w:t>Learn to live healthy in a community</w:t>
      </w:r>
    </w:p>
    <w:p w14:paraId="00E209FA"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Faith communities are often equipped to deal with the wide range of human problems because they confess the "transcendental" reality with God, who is able to heal and recover man from the most devastating traumas, addictions and failures. We live in a broken world where many people struggle with existence, never reach maturity and often choose self-destructive "solutions. Yet man is created with a nature to withstand the attacks of the world, and has the ability to become that person God wants him or her to be.</w:t>
      </w:r>
      <w:r w:rsidR="00C01583">
        <w:rPr>
          <w:rFonts w:ascii="Times New Roman" w:eastAsia="Lucida Sans Unicode" w:hAnsi="Times New Roman" w:cs="Times New Roman"/>
          <w:kern w:val="1"/>
          <w:sz w:val="28"/>
          <w:szCs w:val="28"/>
          <w:lang w:val="en-US"/>
        </w:rPr>
        <w:t xml:space="preserve"> </w:t>
      </w:r>
      <w:r w:rsidRPr="00787D4F">
        <w:rPr>
          <w:rFonts w:ascii="Times New Roman" w:eastAsia="Lucida Sans Unicode" w:hAnsi="Times New Roman" w:cs="Times New Roman"/>
          <w:kern w:val="1"/>
          <w:sz w:val="28"/>
          <w:szCs w:val="28"/>
          <w:lang w:val="en-US"/>
        </w:rPr>
        <w:t>Maturity is the reaching of one's potential given and intended by God. It means the developing of skills and talents and using them well while growing optimally in the development of our individual plans. What is true for the maturity of the individual is also true for a religious community. To achieve the unique potential of the plan given by God, one must choose to develop the skills that are effective in a process of growth and change. Real spiritual communities become spiritually mature through a process of constantly focusing on the real needs of suffering people in their midst and environment. A spiritually mature community can meet the need of people to bind within a context of meaningful, personal relationships, which they love (11).</w:t>
      </w:r>
    </w:p>
    <w:p w14:paraId="7AA5621B"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p>
    <w:p w14:paraId="35B19F0B" w14:textId="77777777" w:rsidR="00787D4F" w:rsidRPr="00330185" w:rsidRDefault="00787D4F" w:rsidP="00787D4F">
      <w:pPr>
        <w:rPr>
          <w:rFonts w:ascii="Times New Roman" w:eastAsia="Times New Roman" w:hAnsi="Times New Roman" w:cs="Times New Roman"/>
          <w:sz w:val="28"/>
          <w:szCs w:val="28"/>
          <w:lang w:val="en-US" w:eastAsia="nl-NL"/>
        </w:rPr>
      </w:pPr>
      <w:r w:rsidRPr="00330185">
        <w:rPr>
          <w:rFonts w:ascii="Times New Roman" w:eastAsia="Times New Roman" w:hAnsi="Times New Roman" w:cs="Times New Roman"/>
          <w:b/>
          <w:sz w:val="28"/>
          <w:szCs w:val="28"/>
          <w:lang w:val="en-US" w:eastAsia="nl-NL"/>
        </w:rPr>
        <w:t>Gymnazo = Exercise</w:t>
      </w:r>
    </w:p>
    <w:p w14:paraId="7A2F4A53" w14:textId="77777777" w:rsidR="00787D4F" w:rsidRPr="00787D4F" w:rsidRDefault="00787D4F" w:rsidP="00787D4F">
      <w:pPr>
        <w:rPr>
          <w:rFonts w:ascii="Times New Roman" w:eastAsia="Times New Roman" w:hAnsi="Times New Roman" w:cs="Times New Roman"/>
          <w:sz w:val="28"/>
          <w:szCs w:val="28"/>
          <w:lang w:val="en-US" w:eastAsia="nl-NL"/>
        </w:rPr>
      </w:pPr>
      <w:r w:rsidRPr="00787D4F">
        <w:rPr>
          <w:rFonts w:ascii="Times New Roman" w:eastAsia="Times New Roman" w:hAnsi="Times New Roman" w:cs="Times New Roman"/>
          <w:sz w:val="28"/>
          <w:szCs w:val="28"/>
          <w:lang w:val="en-US" w:eastAsia="nl-NL"/>
        </w:rPr>
        <w:t>The Bible is realistic about new behavioral principles, standards and programs. They should be practiced until it has become a habit, a lifestyle in all sectors of life. We often make it far too easy for ourselves by slipping back into our old standards after a one-time experience of a new program. That is why the Bible calls us to gymnazo (gymnastics) in various places. The Greek word can be translated with (practice), streamline (Hebrews 2:11). In neurological terms: to be practiced as long as it takes so that a skill of the left brain function is anchored in the right hemisphere. During the exercise process to become healthy, there is often also a relapse. Often relapse also represents a possibility to 'reset'. In His great long-suffering and love, God is merciful to us, raises us up, comforts us, fights battles with us, carries our burdens and blesses us with His presence. Biblical health is therefore also a continuous practice and learning process in which we as the Promise Foundation want to be helpful.</w:t>
      </w:r>
    </w:p>
    <w:p w14:paraId="0343507C" w14:textId="77777777" w:rsidR="00787D4F" w:rsidRPr="00787D4F" w:rsidRDefault="00787D4F" w:rsidP="00787D4F">
      <w:pPr>
        <w:rPr>
          <w:rFonts w:ascii="Times New Roman" w:eastAsia="Times New Roman" w:hAnsi="Times New Roman" w:cs="Times New Roman"/>
          <w:sz w:val="28"/>
          <w:szCs w:val="28"/>
          <w:lang w:val="en-US" w:eastAsia="nl-NL"/>
        </w:rPr>
      </w:pPr>
    </w:p>
    <w:p w14:paraId="4873621D" w14:textId="77777777" w:rsidR="00787D4F" w:rsidRPr="00756807" w:rsidRDefault="00787D4F" w:rsidP="00787D4F">
      <w:pPr>
        <w:rPr>
          <w:rFonts w:ascii="Times New Roman" w:eastAsia="Times New Roman" w:hAnsi="Times New Roman" w:cs="Times New Roman"/>
          <w:lang w:val="en-US" w:eastAsia="nl-NL"/>
        </w:rPr>
      </w:pPr>
      <w:r w:rsidRPr="00756807">
        <w:rPr>
          <w:rFonts w:ascii="Times New Roman" w:eastAsia="Times New Roman" w:hAnsi="Times New Roman" w:cs="Times New Roman"/>
          <w:lang w:val="en-US" w:eastAsia="nl-NL"/>
        </w:rPr>
        <w:t>Gerard Feller</w:t>
      </w:r>
    </w:p>
    <w:p w14:paraId="0D87CDCE" w14:textId="77777777" w:rsidR="00787D4F" w:rsidRDefault="00787D4F" w:rsidP="00787D4F">
      <w:pPr>
        <w:rPr>
          <w:rFonts w:ascii="Times New Roman" w:eastAsia="Times New Roman" w:hAnsi="Times New Roman" w:cs="Times New Roman"/>
          <w:lang w:val="en-US" w:eastAsia="nl-NL"/>
        </w:rPr>
      </w:pPr>
      <w:r w:rsidRPr="00756807">
        <w:rPr>
          <w:rFonts w:ascii="Times New Roman" w:eastAsia="Times New Roman" w:hAnsi="Times New Roman" w:cs="Times New Roman"/>
          <w:lang w:val="en-US" w:eastAsia="nl-NL"/>
        </w:rPr>
        <w:t>November 2018</w:t>
      </w:r>
    </w:p>
    <w:p w14:paraId="2DEF0518" w14:textId="77777777" w:rsidR="00756807" w:rsidRDefault="00756807" w:rsidP="00787D4F">
      <w:pPr>
        <w:rPr>
          <w:rFonts w:ascii="Times New Roman" w:eastAsia="Times New Roman" w:hAnsi="Times New Roman" w:cs="Times New Roman"/>
          <w:lang w:val="en-US" w:eastAsia="nl-NL"/>
        </w:rPr>
      </w:pPr>
    </w:p>
    <w:p w14:paraId="45A33878" w14:textId="77777777" w:rsidR="00756807" w:rsidRPr="00756807" w:rsidRDefault="00756807" w:rsidP="00787D4F">
      <w:pPr>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Translated by Ursula Moestapa</w:t>
      </w:r>
    </w:p>
    <w:p w14:paraId="21BA29C3" w14:textId="77777777" w:rsidR="00EC14BA" w:rsidRPr="00756807" w:rsidRDefault="00EC14BA" w:rsidP="00787D4F">
      <w:pPr>
        <w:rPr>
          <w:rFonts w:ascii="Times New Roman" w:eastAsia="Times New Roman" w:hAnsi="Times New Roman" w:cs="Times New Roman"/>
          <w:lang w:val="en-US" w:eastAsia="nl-NL"/>
        </w:rPr>
      </w:pPr>
    </w:p>
    <w:p w14:paraId="7DE0F354" w14:textId="77777777" w:rsidR="00EC14BA" w:rsidRDefault="00EC14BA" w:rsidP="00787D4F">
      <w:pPr>
        <w:rPr>
          <w:rFonts w:ascii="Times New Roman" w:eastAsia="Times New Roman" w:hAnsi="Times New Roman" w:cs="Times New Roman"/>
          <w:sz w:val="22"/>
          <w:szCs w:val="22"/>
          <w:lang w:val="en-US" w:eastAsia="nl-NL"/>
        </w:rPr>
      </w:pPr>
    </w:p>
    <w:p w14:paraId="39E3E762" w14:textId="77777777" w:rsidR="00EC14BA" w:rsidRPr="00EC14BA" w:rsidRDefault="00EC14BA" w:rsidP="00787D4F">
      <w:pPr>
        <w:rPr>
          <w:rFonts w:ascii="Times New Roman" w:eastAsia="Times New Roman" w:hAnsi="Times New Roman" w:cs="Times New Roman"/>
          <w:sz w:val="22"/>
          <w:szCs w:val="22"/>
          <w:lang w:val="en-US" w:eastAsia="nl-NL"/>
        </w:rPr>
      </w:pPr>
      <w:r w:rsidRPr="00EC14BA">
        <w:rPr>
          <w:rFonts w:ascii="Times New Roman" w:eastAsia="Times New Roman" w:hAnsi="Times New Roman" w:cs="Times New Roman"/>
          <w:sz w:val="22"/>
          <w:szCs w:val="22"/>
          <w:lang w:val="en-US" w:eastAsia="nl-NL"/>
        </w:rPr>
        <w:t>Notes:</w:t>
      </w:r>
    </w:p>
    <w:p w14:paraId="77307CD4" w14:textId="77777777" w:rsidR="00EC14BA" w:rsidRPr="00EC14BA" w:rsidRDefault="00EC14BA" w:rsidP="00EC14BA">
      <w:pPr>
        <w:ind w:left="284" w:hanging="284"/>
        <w:rPr>
          <w:rFonts w:ascii="Times New Roman" w:eastAsia="Times New Roman" w:hAnsi="Times New Roman" w:cs="Times New Roman"/>
          <w:color w:val="0563C1"/>
          <w:kern w:val="36"/>
          <w:sz w:val="22"/>
          <w:szCs w:val="22"/>
          <w:u w:val="single"/>
          <w:lang w:val="en-US" w:eastAsia="nl-NL"/>
        </w:rPr>
      </w:pPr>
      <w:r w:rsidRPr="00EC14BA">
        <w:rPr>
          <w:rFonts w:ascii="Times New Roman" w:eastAsia="Times New Roman" w:hAnsi="Times New Roman" w:cs="Times New Roman"/>
          <w:color w:val="575757"/>
          <w:kern w:val="36"/>
          <w:sz w:val="22"/>
          <w:szCs w:val="22"/>
          <w:lang w:val="en-US" w:eastAsia="nl-NL"/>
        </w:rPr>
        <w:t xml:space="preserve">1     </w:t>
      </w:r>
      <w:hyperlink r:id="rId4" w:history="1">
        <w:r w:rsidRPr="00EC14BA">
          <w:rPr>
            <w:rStyle w:val="Hyperlink"/>
            <w:rFonts w:ascii="Times New Roman" w:eastAsia="Times New Roman" w:hAnsi="Times New Roman" w:cs="Times New Roman"/>
            <w:kern w:val="36"/>
            <w:sz w:val="22"/>
            <w:szCs w:val="22"/>
            <w:lang w:val="en-US" w:eastAsia="nl-NL"/>
          </w:rPr>
          <w:t>https://www.actiz.nl/ledennet-onderwerpen/gezondheid/ openbaar/nieuwe-definitie-gezondheid</w:t>
        </w:r>
      </w:hyperlink>
      <w:r w:rsidRPr="00EC14BA">
        <w:rPr>
          <w:rFonts w:ascii="Times New Roman" w:eastAsia="Times New Roman" w:hAnsi="Times New Roman" w:cs="Times New Roman"/>
          <w:color w:val="0563C1"/>
          <w:kern w:val="36"/>
          <w:sz w:val="22"/>
          <w:szCs w:val="22"/>
          <w:u w:val="single"/>
          <w:lang w:val="en-US" w:eastAsia="nl-NL"/>
        </w:rPr>
        <w:t xml:space="preserve"> (subjects/health/public/new-definition-health</w:t>
      </w:r>
    </w:p>
    <w:p w14:paraId="1A31D63E" w14:textId="77777777" w:rsidR="00EC14BA" w:rsidRPr="00EC14BA" w:rsidRDefault="00EC14BA" w:rsidP="00EC14BA">
      <w:pPr>
        <w:ind w:left="284" w:hanging="284"/>
        <w:rPr>
          <w:rFonts w:ascii="Times New Roman" w:eastAsia="Lucida Sans Unicode" w:hAnsi="Times New Roman" w:cs="Times New Roman"/>
          <w:kern w:val="1"/>
          <w:sz w:val="22"/>
          <w:szCs w:val="22"/>
          <w:lang w:val="en-US"/>
        </w:rPr>
      </w:pPr>
      <w:r w:rsidRPr="00EC14BA">
        <w:rPr>
          <w:rFonts w:ascii="Times New Roman" w:eastAsia="Times New Roman" w:hAnsi="Times New Roman" w:cs="Times New Roman"/>
          <w:color w:val="575757"/>
          <w:kern w:val="36"/>
          <w:sz w:val="22"/>
          <w:szCs w:val="22"/>
          <w:lang w:val="en-US" w:eastAsia="nl-NL"/>
        </w:rPr>
        <w:t xml:space="preserve">2    </w:t>
      </w:r>
      <w:hyperlink r:id="rId5" w:history="1">
        <w:r w:rsidRPr="00EC14BA">
          <w:rPr>
            <w:rFonts w:ascii="Times New Roman" w:eastAsia="Times New Roman" w:hAnsi="Times New Roman" w:cs="Times New Roman"/>
            <w:color w:val="0563C1"/>
            <w:kern w:val="36"/>
            <w:sz w:val="22"/>
            <w:szCs w:val="22"/>
            <w:u w:val="single"/>
            <w:lang w:val="en-US" w:eastAsia="nl-NL"/>
          </w:rPr>
          <w:t>https://stichting-promise.nl/jim-wilder/4-hersensynchronisatie.htm</w:t>
        </w:r>
      </w:hyperlink>
      <w:r w:rsidRPr="00EC14BA">
        <w:rPr>
          <w:rFonts w:ascii="Times New Roman" w:eastAsia="Times New Roman" w:hAnsi="Times New Roman" w:cs="Times New Roman"/>
          <w:color w:val="0563C1"/>
          <w:kern w:val="36"/>
          <w:sz w:val="22"/>
          <w:szCs w:val="22"/>
          <w:u w:val="single"/>
          <w:lang w:val="en-US" w:eastAsia="nl-NL"/>
        </w:rPr>
        <w:t xml:space="preserve"> (Brain synchronization)</w:t>
      </w:r>
    </w:p>
    <w:p w14:paraId="04F4BA81" w14:textId="77777777" w:rsidR="00EC14BA" w:rsidRPr="00EC14BA" w:rsidRDefault="00EC14BA" w:rsidP="00EC14BA">
      <w:pPr>
        <w:ind w:left="284" w:hanging="284"/>
        <w:rPr>
          <w:rFonts w:ascii="Times New Roman" w:eastAsia="Times New Roman" w:hAnsi="Times New Roman" w:cs="Times New Roman"/>
          <w:color w:val="575757"/>
          <w:kern w:val="36"/>
          <w:sz w:val="22"/>
          <w:szCs w:val="22"/>
          <w:lang w:val="en-US" w:eastAsia="nl-NL"/>
        </w:rPr>
      </w:pPr>
      <w:r w:rsidRPr="00EC14BA">
        <w:rPr>
          <w:rFonts w:ascii="Times New Roman" w:eastAsia="Times New Roman" w:hAnsi="Times New Roman" w:cs="Times New Roman"/>
          <w:color w:val="575757"/>
          <w:kern w:val="36"/>
          <w:sz w:val="22"/>
          <w:szCs w:val="22"/>
          <w:lang w:val="en-US" w:eastAsia="nl-NL"/>
        </w:rPr>
        <w:t xml:space="preserve">3    </w:t>
      </w:r>
      <w:hyperlink r:id="rId6" w:history="1">
        <w:r w:rsidRPr="00EC14BA">
          <w:rPr>
            <w:rFonts w:ascii="Times New Roman" w:eastAsia="Times New Roman" w:hAnsi="Times New Roman" w:cs="Times New Roman"/>
            <w:color w:val="0563C1"/>
            <w:kern w:val="36"/>
            <w:sz w:val="22"/>
            <w:szCs w:val="22"/>
            <w:u w:val="single"/>
            <w:lang w:val="en-US" w:eastAsia="nl-NL"/>
          </w:rPr>
          <w:t>http://www.gutenberg.org/ebooks/25141</w:t>
        </w:r>
      </w:hyperlink>
      <w:r w:rsidRPr="00EC14BA">
        <w:rPr>
          <w:rFonts w:ascii="Times New Roman" w:eastAsia="Times New Roman" w:hAnsi="Times New Roman" w:cs="Times New Roman"/>
          <w:color w:val="575757"/>
          <w:kern w:val="36"/>
          <w:sz w:val="22"/>
          <w:szCs w:val="22"/>
          <w:lang w:val="en-US" w:eastAsia="nl-NL"/>
        </w:rPr>
        <w:t xml:space="preserve"> (free to download)</w:t>
      </w:r>
    </w:p>
    <w:p w14:paraId="3BA3A042" w14:textId="77777777" w:rsidR="00EC14BA" w:rsidRPr="00EC14BA" w:rsidRDefault="00EC14BA" w:rsidP="00EC14BA">
      <w:pPr>
        <w:widowControl w:val="0"/>
        <w:suppressAutoHyphens/>
        <w:rPr>
          <w:rFonts w:ascii="Times New Roman" w:eastAsia="Times New Roman" w:hAnsi="Times New Roman" w:cs="Times New Roman"/>
          <w:color w:val="0563C1"/>
          <w:kern w:val="36"/>
          <w:sz w:val="22"/>
          <w:szCs w:val="22"/>
          <w:u w:val="single"/>
          <w:lang w:val="en-US" w:eastAsia="nl-NL"/>
        </w:rPr>
      </w:pPr>
      <w:r w:rsidRPr="00EC14BA">
        <w:rPr>
          <w:rFonts w:ascii="Times New Roman" w:eastAsia="Times New Roman" w:hAnsi="Times New Roman" w:cs="Times New Roman"/>
          <w:color w:val="575757"/>
          <w:kern w:val="36"/>
          <w:sz w:val="22"/>
          <w:szCs w:val="22"/>
          <w:lang w:val="en-US" w:eastAsia="nl-NL"/>
        </w:rPr>
        <w:t xml:space="preserve">4    </w:t>
      </w:r>
      <w:hyperlink r:id="rId7" w:history="1">
        <w:r w:rsidRPr="00EC14BA">
          <w:rPr>
            <w:rFonts w:ascii="Times New Roman" w:eastAsia="Times New Roman" w:hAnsi="Times New Roman" w:cs="Times New Roman"/>
            <w:color w:val="0563C1"/>
            <w:kern w:val="36"/>
            <w:sz w:val="22"/>
            <w:szCs w:val="22"/>
            <w:u w:val="single"/>
            <w:lang w:val="en-US" w:eastAsia="nl-NL"/>
          </w:rPr>
          <w:t>https://stichting-promise.nl/specifieke-pastorale-onderwerpen/het-belang-van-het-ontwikkelen-van-relationele-hersenvaardigheden.htm</w:t>
        </w:r>
      </w:hyperlink>
      <w:r w:rsidRPr="00EC14BA">
        <w:rPr>
          <w:rFonts w:ascii="Times New Roman" w:eastAsia="Times New Roman" w:hAnsi="Times New Roman" w:cs="Times New Roman"/>
          <w:color w:val="0563C1"/>
          <w:kern w:val="36"/>
          <w:sz w:val="22"/>
          <w:szCs w:val="22"/>
          <w:u w:val="single"/>
          <w:lang w:val="en-US" w:eastAsia="nl-NL"/>
        </w:rPr>
        <w:t xml:space="preserve"> (Specific pastoral subjects/the importance of developing relational brain skill)</w:t>
      </w:r>
    </w:p>
    <w:p w14:paraId="0F47E310" w14:textId="77777777" w:rsidR="00EC14BA" w:rsidRPr="00EC14BA" w:rsidRDefault="00EC14BA" w:rsidP="00EC14BA">
      <w:pPr>
        <w:ind w:left="284" w:hanging="284"/>
        <w:rPr>
          <w:rFonts w:ascii="Times New Roman" w:eastAsia="Lucida Sans Unicode" w:hAnsi="Times New Roman" w:cs="Times New Roman"/>
          <w:kern w:val="1"/>
          <w:sz w:val="22"/>
          <w:szCs w:val="22"/>
          <w:lang w:val="en-US"/>
        </w:rPr>
      </w:pPr>
      <w:r w:rsidRPr="00EC14BA">
        <w:rPr>
          <w:rFonts w:ascii="Times New Roman" w:eastAsia="Times New Roman" w:hAnsi="Times New Roman" w:cs="Times New Roman"/>
          <w:color w:val="575757"/>
          <w:kern w:val="36"/>
          <w:sz w:val="22"/>
          <w:szCs w:val="22"/>
          <w:lang w:val="en-US" w:eastAsia="nl-NL"/>
        </w:rPr>
        <w:t xml:space="preserve">5   </w:t>
      </w:r>
      <w:hyperlink r:id="rId8" w:history="1">
        <w:r w:rsidRPr="00EC14BA">
          <w:rPr>
            <w:rFonts w:ascii="Times New Roman" w:eastAsia="Times New Roman" w:hAnsi="Times New Roman" w:cs="Times New Roman"/>
            <w:color w:val="0563C1"/>
            <w:kern w:val="36"/>
            <w:sz w:val="22"/>
            <w:szCs w:val="22"/>
            <w:u w:val="single"/>
            <w:lang w:val="en-US" w:eastAsia="nl-NL"/>
          </w:rPr>
          <w:t>https://stichting-promise.nl/pastorale-onderwerpen/hoe-kom-ik-tot-rust-vanuit-moeilijke-gevoelens.htm</w:t>
        </w:r>
      </w:hyperlink>
      <w:r w:rsidRPr="00EC14BA">
        <w:rPr>
          <w:rFonts w:ascii="Times New Roman" w:eastAsia="Times New Roman" w:hAnsi="Times New Roman" w:cs="Times New Roman"/>
          <w:color w:val="0563C1"/>
          <w:kern w:val="36"/>
          <w:sz w:val="22"/>
          <w:szCs w:val="22"/>
          <w:u w:val="single"/>
          <w:lang w:val="en-US" w:eastAsia="nl-NL"/>
        </w:rPr>
        <w:t xml:space="preserve"> </w:t>
      </w:r>
      <w:r w:rsidRPr="00EC14BA">
        <w:rPr>
          <w:rFonts w:ascii="Times New Roman" w:eastAsia="Lucida Sans Unicode" w:hAnsi="Times New Roman" w:cs="Times New Roman"/>
          <w:kern w:val="1"/>
          <w:sz w:val="22"/>
          <w:szCs w:val="22"/>
          <w:lang w:val="en-US"/>
        </w:rPr>
        <w:t>(pastoral subjects/how do I come to rest from difficult feelings)</w:t>
      </w:r>
    </w:p>
    <w:p w14:paraId="53DEA38B" w14:textId="77777777" w:rsidR="00EC14BA" w:rsidRPr="00EC14BA" w:rsidRDefault="00EC14BA" w:rsidP="00EC14BA">
      <w:pPr>
        <w:ind w:left="284" w:hanging="284"/>
        <w:rPr>
          <w:rFonts w:ascii="Times New Roman" w:eastAsia="Times New Roman" w:hAnsi="Times New Roman" w:cs="Times New Roman"/>
          <w:color w:val="0563C1"/>
          <w:kern w:val="36"/>
          <w:sz w:val="22"/>
          <w:szCs w:val="22"/>
          <w:u w:val="single"/>
          <w:lang w:val="en-US" w:eastAsia="nl-NL"/>
        </w:rPr>
      </w:pPr>
      <w:r w:rsidRPr="00EC14BA">
        <w:rPr>
          <w:rFonts w:ascii="Times New Roman" w:eastAsia="Times New Roman" w:hAnsi="Times New Roman" w:cs="Times New Roman"/>
          <w:color w:val="575757"/>
          <w:kern w:val="36"/>
          <w:sz w:val="22"/>
          <w:szCs w:val="22"/>
          <w:lang w:val="en-US" w:eastAsia="nl-NL"/>
        </w:rPr>
        <w:t xml:space="preserve">6   </w:t>
      </w:r>
      <w:hyperlink r:id="rId9" w:history="1">
        <w:r w:rsidRPr="00EC14BA">
          <w:rPr>
            <w:rStyle w:val="Hyperlink"/>
            <w:rFonts w:ascii="Times New Roman" w:eastAsia="Times New Roman" w:hAnsi="Times New Roman" w:cs="Times New Roman"/>
            <w:kern w:val="36"/>
            <w:sz w:val="22"/>
            <w:szCs w:val="22"/>
            <w:lang w:val="en-US" w:eastAsia="nl-NL"/>
          </w:rPr>
          <w:t>https://stichting-promise.nl/jim-wilder/tien-belangrijke-vaardigheden-van-therapeuten-dl-1-en-2.htm</w:t>
        </w:r>
      </w:hyperlink>
      <w:r w:rsidRPr="00EC14BA">
        <w:rPr>
          <w:rFonts w:ascii="Times New Roman" w:eastAsia="Times New Roman" w:hAnsi="Times New Roman" w:cs="Times New Roman"/>
          <w:color w:val="0563C1"/>
          <w:kern w:val="36"/>
          <w:sz w:val="22"/>
          <w:szCs w:val="22"/>
          <w:u w:val="single"/>
          <w:lang w:val="en-US" w:eastAsia="nl-NL"/>
        </w:rPr>
        <w:t xml:space="preserve"> (ten important skills of therapists)</w:t>
      </w:r>
    </w:p>
    <w:p w14:paraId="1F34F752" w14:textId="77777777" w:rsidR="00EC14BA" w:rsidRPr="00EC14BA" w:rsidRDefault="00EC14BA" w:rsidP="00EC14BA">
      <w:pPr>
        <w:ind w:left="284" w:hanging="284"/>
        <w:rPr>
          <w:rFonts w:ascii="Times New Roman" w:eastAsia="Times New Roman" w:hAnsi="Times New Roman" w:cs="Times New Roman"/>
          <w:color w:val="0563C1"/>
          <w:kern w:val="36"/>
          <w:sz w:val="22"/>
          <w:szCs w:val="22"/>
          <w:u w:val="single"/>
          <w:lang w:val="en-US" w:eastAsia="nl-NL"/>
        </w:rPr>
      </w:pPr>
      <w:r w:rsidRPr="00EC14BA">
        <w:rPr>
          <w:rFonts w:ascii="Times New Roman" w:eastAsia="Times New Roman" w:hAnsi="Times New Roman" w:cs="Times New Roman"/>
          <w:color w:val="0563C1"/>
          <w:kern w:val="36"/>
          <w:sz w:val="22"/>
          <w:szCs w:val="22"/>
          <w:u w:val="single"/>
          <w:lang w:val="en-US" w:eastAsia="nl-NL"/>
        </w:rPr>
        <w:t>7 For similar texts, see 2 Cor.4:11; Gal.2:20; Acts 20:24; 21:13; 1Cor.15:31b</w:t>
      </w:r>
    </w:p>
    <w:p w14:paraId="4E00C6E0" w14:textId="77777777" w:rsidR="00EC14BA" w:rsidRPr="00EC14BA" w:rsidRDefault="00EC14BA" w:rsidP="00EC14BA">
      <w:pPr>
        <w:spacing w:after="240"/>
        <w:contextualSpacing/>
        <w:rPr>
          <w:rFonts w:ascii="Times New Roman" w:eastAsia="Times New Roman" w:hAnsi="Times New Roman" w:cs="Times New Roman"/>
          <w:color w:val="0563C1"/>
          <w:kern w:val="36"/>
          <w:sz w:val="22"/>
          <w:szCs w:val="22"/>
          <w:u w:val="single"/>
          <w:lang w:val="en-US" w:eastAsia="nl-NL"/>
        </w:rPr>
      </w:pPr>
      <w:r w:rsidRPr="00EC14BA">
        <w:rPr>
          <w:rFonts w:ascii="Times New Roman" w:eastAsia="Lucida Sans Unicode" w:hAnsi="Times New Roman" w:cs="Times New Roman"/>
          <w:kern w:val="1"/>
          <w:sz w:val="22"/>
          <w:szCs w:val="22"/>
          <w:lang w:val="en-US"/>
        </w:rPr>
        <w:t xml:space="preserve">8 </w:t>
      </w:r>
      <w:hyperlink r:id="rId10" w:history="1">
        <w:r w:rsidRPr="00EC14BA">
          <w:rPr>
            <w:rFonts w:ascii="Times New Roman" w:eastAsia="Times New Roman" w:hAnsi="Times New Roman" w:cs="Times New Roman"/>
            <w:color w:val="000080"/>
            <w:kern w:val="36"/>
            <w:sz w:val="22"/>
            <w:szCs w:val="22"/>
            <w:u w:val="single"/>
            <w:lang w:val="en-US" w:eastAsia="nl-NL"/>
          </w:rPr>
          <w:t>https://stichting-promise.nl/ pastoraat/het-geweten.htm</w:t>
        </w:r>
      </w:hyperlink>
      <w:r w:rsidRPr="00EC14BA">
        <w:rPr>
          <w:rFonts w:ascii="Times New Roman" w:eastAsia="Times New Roman" w:hAnsi="Times New Roman" w:cs="Times New Roman"/>
          <w:color w:val="0563C1"/>
          <w:kern w:val="36"/>
          <w:sz w:val="22"/>
          <w:szCs w:val="22"/>
          <w:u w:val="single"/>
          <w:lang w:val="en-US" w:eastAsia="nl-NL"/>
        </w:rPr>
        <w:t xml:space="preserve"> (pastoral care/the conscience)</w:t>
      </w:r>
    </w:p>
    <w:p w14:paraId="0EDA6129" w14:textId="77777777" w:rsidR="00EC14BA" w:rsidRPr="00EC14BA" w:rsidRDefault="00EC14BA" w:rsidP="00EC14BA">
      <w:pPr>
        <w:spacing w:after="240"/>
        <w:contextualSpacing/>
        <w:rPr>
          <w:rFonts w:ascii="Times New Roman" w:eastAsia="Times New Roman" w:hAnsi="Times New Roman" w:cs="Times New Roman"/>
          <w:color w:val="0563C1"/>
          <w:kern w:val="36"/>
          <w:sz w:val="22"/>
          <w:szCs w:val="22"/>
          <w:u w:val="single"/>
          <w:lang w:val="en-US" w:eastAsia="nl-NL"/>
        </w:rPr>
      </w:pPr>
      <w:r w:rsidRPr="00EC14BA">
        <w:rPr>
          <w:rFonts w:ascii="Times New Roman" w:eastAsia="Times New Roman" w:hAnsi="Times New Roman" w:cs="Times New Roman"/>
          <w:color w:val="0563C1"/>
          <w:kern w:val="36"/>
          <w:sz w:val="22"/>
          <w:szCs w:val="22"/>
          <w:u w:val="single"/>
          <w:lang w:val="en-US" w:eastAsia="nl-NL"/>
        </w:rPr>
        <w:t xml:space="preserve">9. </w:t>
      </w:r>
      <w:hyperlink r:id="rId11" w:history="1">
        <w:r w:rsidRPr="00EC14BA">
          <w:rPr>
            <w:rFonts w:ascii="Times New Roman" w:eastAsia="Times New Roman" w:hAnsi="Times New Roman" w:cs="Times New Roman"/>
            <w:color w:val="0563C1"/>
            <w:kern w:val="36"/>
            <w:sz w:val="22"/>
            <w:szCs w:val="22"/>
            <w:u w:val="single"/>
            <w:lang w:val="en-US" w:eastAsia="nl-NL"/>
          </w:rPr>
          <w:t>https://stichting-promise.nl/jim-wilder/vreugde-verandert-alles.htm</w:t>
        </w:r>
      </w:hyperlink>
      <w:r w:rsidRPr="00EC14BA">
        <w:rPr>
          <w:rFonts w:ascii="Times New Roman" w:eastAsia="Times New Roman" w:hAnsi="Times New Roman" w:cs="Times New Roman"/>
          <w:color w:val="0563C1"/>
          <w:kern w:val="36"/>
          <w:sz w:val="22"/>
          <w:szCs w:val="22"/>
          <w:u w:val="single"/>
          <w:lang w:val="en-US" w:eastAsia="nl-NL"/>
        </w:rPr>
        <w:t xml:space="preserve"> (Joy changes everything)</w:t>
      </w:r>
    </w:p>
    <w:p w14:paraId="6ACE16F1" w14:textId="77777777" w:rsidR="00EC14BA" w:rsidRPr="00EC14BA" w:rsidRDefault="00EC14BA" w:rsidP="00EC14BA">
      <w:pPr>
        <w:spacing w:after="240"/>
        <w:contextualSpacing/>
        <w:rPr>
          <w:rFonts w:ascii="Times New Roman" w:eastAsia="Times New Roman" w:hAnsi="Times New Roman" w:cs="Times New Roman"/>
          <w:color w:val="444444"/>
          <w:sz w:val="22"/>
          <w:szCs w:val="22"/>
          <w:lang w:val="en-US" w:eastAsia="nl-NL"/>
        </w:rPr>
      </w:pPr>
      <w:r w:rsidRPr="00EC14BA">
        <w:rPr>
          <w:rFonts w:ascii="Times New Roman" w:eastAsia="Times New Roman" w:hAnsi="Times New Roman" w:cs="Times New Roman"/>
          <w:color w:val="0563C1"/>
          <w:kern w:val="36"/>
          <w:sz w:val="22"/>
          <w:szCs w:val="22"/>
          <w:u w:val="single"/>
          <w:lang w:val="en-US" w:eastAsia="nl-NL"/>
        </w:rPr>
        <w:t>10</w:t>
      </w:r>
      <w:r w:rsidRPr="00EC14BA">
        <w:rPr>
          <w:rFonts w:ascii="Times New Roman" w:eastAsia="Times New Roman" w:hAnsi="Times New Roman" w:cs="Times New Roman"/>
          <w:color w:val="444444"/>
          <w:sz w:val="22"/>
          <w:szCs w:val="22"/>
          <w:lang w:val="en-US" w:eastAsia="nl-NL"/>
        </w:rPr>
        <w:t xml:space="preserve"> Rare Leadership, Moody Publishers, Chicago 2016; ISBN 13 978-0-8024-1454-0, verkrijgbaar in de web shop van St. Promise.</w:t>
      </w:r>
    </w:p>
    <w:p w14:paraId="7F530C77" w14:textId="77777777" w:rsidR="00EC14BA" w:rsidRPr="00EC14BA" w:rsidRDefault="00EC14BA" w:rsidP="00EC14BA">
      <w:pPr>
        <w:spacing w:after="240"/>
        <w:contextualSpacing/>
        <w:rPr>
          <w:rFonts w:ascii="Times New Roman" w:eastAsia="Times New Roman" w:hAnsi="Times New Roman" w:cs="Times New Roman"/>
          <w:color w:val="0563C1"/>
          <w:kern w:val="36"/>
          <w:sz w:val="22"/>
          <w:szCs w:val="22"/>
          <w:u w:val="single"/>
          <w:lang w:val="en-US" w:eastAsia="nl-NL"/>
        </w:rPr>
      </w:pPr>
      <w:r w:rsidRPr="00EC14BA">
        <w:rPr>
          <w:rFonts w:ascii="Times New Roman" w:eastAsia="Times New Roman" w:hAnsi="Times New Roman" w:cs="Times New Roman"/>
          <w:color w:val="0563C1"/>
          <w:kern w:val="36"/>
          <w:sz w:val="22"/>
          <w:szCs w:val="22"/>
          <w:u w:val="single"/>
          <w:lang w:val="en-US" w:eastAsia="nl-NL"/>
        </w:rPr>
        <w:t xml:space="preserve">11 </w:t>
      </w:r>
      <w:hyperlink r:id="rId12" w:history="1">
        <w:r w:rsidRPr="00EC14BA">
          <w:rPr>
            <w:rStyle w:val="Hyperlink"/>
            <w:rFonts w:ascii="Times New Roman" w:eastAsia="Times New Roman" w:hAnsi="Times New Roman" w:cs="Times New Roman"/>
            <w:sz w:val="22"/>
            <w:szCs w:val="22"/>
            <w:lang w:val="en-US" w:eastAsia="nl-NL"/>
          </w:rPr>
          <w:t>https://stichting-promise.nl/jim-wilder/verslaving-en-volwassenheid.htm</w:t>
        </w:r>
      </w:hyperlink>
      <w:r w:rsidRPr="00EC14BA">
        <w:rPr>
          <w:rFonts w:ascii="Times New Roman" w:eastAsia="Times New Roman" w:hAnsi="Times New Roman" w:cs="Times New Roman"/>
          <w:color w:val="0563C1"/>
          <w:sz w:val="22"/>
          <w:szCs w:val="22"/>
          <w:u w:val="single"/>
          <w:lang w:val="en-US" w:eastAsia="nl-NL"/>
        </w:rPr>
        <w:t xml:space="preserve"> (Addiction and adulthood)</w:t>
      </w:r>
    </w:p>
    <w:p w14:paraId="3012273E" w14:textId="77777777" w:rsidR="00EC14BA" w:rsidRPr="00EC14BA" w:rsidRDefault="00EC14BA" w:rsidP="00EC14BA">
      <w:pPr>
        <w:spacing w:after="240"/>
        <w:contextualSpacing/>
        <w:rPr>
          <w:rFonts w:ascii="Times New Roman" w:eastAsia="Times New Roman" w:hAnsi="Times New Roman" w:cs="Times New Roman"/>
          <w:color w:val="0563C1"/>
          <w:kern w:val="36"/>
          <w:sz w:val="22"/>
          <w:szCs w:val="22"/>
          <w:u w:val="single"/>
          <w:lang w:val="en-US" w:eastAsia="nl-NL"/>
        </w:rPr>
      </w:pPr>
      <w:r w:rsidRPr="00EC14BA">
        <w:rPr>
          <w:rFonts w:ascii="Times New Roman" w:eastAsia="Times New Roman" w:hAnsi="Times New Roman" w:cs="Times New Roman"/>
          <w:color w:val="0563C1"/>
          <w:kern w:val="36"/>
          <w:sz w:val="22"/>
          <w:szCs w:val="22"/>
          <w:u w:val="single"/>
          <w:lang w:val="en-US" w:eastAsia="nl-NL"/>
        </w:rPr>
        <w:t>12 Bijbels omgaan met stress, deel 2 Psychosomatische aspecten door Kurt Blatter (verkrijgbaar in de webshop van Promise) (Dealing with stress Biblically, part 2 Psychosomatic aspects by Kurt Blatter) (available at de webshop of Promise)</w:t>
      </w:r>
    </w:p>
    <w:p w14:paraId="437852A9" w14:textId="77777777" w:rsidR="00EC14BA" w:rsidRPr="00EC14BA" w:rsidRDefault="00EC14BA" w:rsidP="00787D4F">
      <w:pPr>
        <w:rPr>
          <w:rFonts w:ascii="Times New Roman" w:eastAsia="Times New Roman" w:hAnsi="Times New Roman" w:cs="Times New Roman"/>
          <w:lang w:val="en-US" w:eastAsia="nl-NL"/>
        </w:rPr>
      </w:pPr>
    </w:p>
    <w:p w14:paraId="7A07EEC3" w14:textId="77777777" w:rsidR="00F91815" w:rsidRPr="00EC14BA" w:rsidRDefault="00F91815">
      <w:pPr>
        <w:rPr>
          <w:lang w:val="en-US"/>
        </w:rPr>
      </w:pPr>
    </w:p>
    <w:p w14:paraId="1D5FB916" w14:textId="77777777" w:rsidR="00EC14BA" w:rsidRPr="00EC14BA" w:rsidRDefault="00EC14BA">
      <w:pPr>
        <w:rPr>
          <w:lang w:val="en-US"/>
        </w:rPr>
      </w:pPr>
    </w:p>
    <w:sectPr w:rsidR="00EC14BA" w:rsidRPr="00EC14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D4F"/>
    <w:rsid w:val="00185240"/>
    <w:rsid w:val="00330185"/>
    <w:rsid w:val="00392395"/>
    <w:rsid w:val="003F0E1B"/>
    <w:rsid w:val="004C0424"/>
    <w:rsid w:val="00756807"/>
    <w:rsid w:val="00787D4F"/>
    <w:rsid w:val="0096705D"/>
    <w:rsid w:val="00C01583"/>
    <w:rsid w:val="00C22B6E"/>
    <w:rsid w:val="00C630BA"/>
    <w:rsid w:val="00D96B9C"/>
    <w:rsid w:val="00EC14BA"/>
    <w:rsid w:val="00F91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368BC"/>
  <w15:chartTrackingRefBased/>
  <w15:docId w15:val="{8A112171-DDFB-4399-AFA7-9A59EBA9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2B6E"/>
  </w:style>
  <w:style w:type="paragraph" w:styleId="Kop1">
    <w:name w:val="heading 1"/>
    <w:basedOn w:val="Standaard"/>
    <w:next w:val="Standaard"/>
    <w:link w:val="Kop1Char"/>
    <w:uiPriority w:val="9"/>
    <w:qFormat/>
    <w:rsid w:val="004C042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4C042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4C0424"/>
    <w:pPr>
      <w:keepNext/>
      <w:keepLines/>
      <w:spacing w:before="40"/>
      <w:outlineLvl w:val="2"/>
    </w:pPr>
    <w:rPr>
      <w:rFonts w:asciiTheme="majorHAnsi" w:eastAsiaTheme="majorEastAsia" w:hAnsiTheme="majorHAnsi" w:cstheme="majorBidi"/>
      <w:color w:val="1F3763" w:themeColor="accent1" w:themeShade="7F"/>
    </w:rPr>
  </w:style>
  <w:style w:type="paragraph" w:styleId="Kop4">
    <w:name w:val="heading 4"/>
    <w:basedOn w:val="Standaard"/>
    <w:next w:val="Standaard"/>
    <w:link w:val="Kop4Char"/>
    <w:uiPriority w:val="9"/>
    <w:semiHidden/>
    <w:unhideWhenUsed/>
    <w:qFormat/>
    <w:rsid w:val="004C0424"/>
    <w:pPr>
      <w:keepNext/>
      <w:keepLines/>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4C0424"/>
    <w:pPr>
      <w:keepNext/>
      <w:keepLines/>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4C0424"/>
    <w:pPr>
      <w:keepNext/>
      <w:keepLines/>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4C0424"/>
    <w:pPr>
      <w:keepNext/>
      <w:keepLines/>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4C042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C042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0424"/>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semiHidden/>
    <w:rsid w:val="004C0424"/>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semiHidden/>
    <w:rsid w:val="004C0424"/>
    <w:rPr>
      <w:rFonts w:asciiTheme="majorHAnsi" w:eastAsiaTheme="majorEastAsia" w:hAnsiTheme="majorHAnsi" w:cstheme="majorBidi"/>
      <w:color w:val="1F3763" w:themeColor="accent1" w:themeShade="7F"/>
    </w:rPr>
  </w:style>
  <w:style w:type="character" w:customStyle="1" w:styleId="Kop4Char">
    <w:name w:val="Kop 4 Char"/>
    <w:basedOn w:val="Standaardalinea-lettertype"/>
    <w:link w:val="Kop4"/>
    <w:uiPriority w:val="9"/>
    <w:semiHidden/>
    <w:rsid w:val="004C0424"/>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semiHidden/>
    <w:rsid w:val="004C0424"/>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semiHidden/>
    <w:rsid w:val="004C0424"/>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4C0424"/>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4C042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C0424"/>
    <w:rPr>
      <w:rFonts w:asciiTheme="majorHAnsi" w:eastAsiaTheme="majorEastAsia" w:hAnsiTheme="majorHAnsi" w:cstheme="majorBidi"/>
      <w:i/>
      <w:iCs/>
      <w:color w:val="272727" w:themeColor="text1" w:themeTint="D8"/>
      <w:sz w:val="21"/>
      <w:szCs w:val="21"/>
    </w:rPr>
  </w:style>
  <w:style w:type="paragraph" w:styleId="Bijschrift">
    <w:name w:val="caption"/>
    <w:basedOn w:val="Standaard"/>
    <w:next w:val="Standaard"/>
    <w:uiPriority w:val="35"/>
    <w:semiHidden/>
    <w:unhideWhenUsed/>
    <w:qFormat/>
    <w:rsid w:val="004C0424"/>
    <w:pPr>
      <w:spacing w:after="200"/>
    </w:pPr>
    <w:rPr>
      <w:i/>
      <w:iCs/>
      <w:color w:val="44546A" w:themeColor="text2"/>
      <w:sz w:val="18"/>
      <w:szCs w:val="18"/>
    </w:rPr>
  </w:style>
  <w:style w:type="paragraph" w:styleId="Titel">
    <w:name w:val="Title"/>
    <w:basedOn w:val="Standaard"/>
    <w:next w:val="Standaard"/>
    <w:link w:val="TitelChar"/>
    <w:uiPriority w:val="10"/>
    <w:qFormat/>
    <w:rsid w:val="004C0424"/>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042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0424"/>
    <w:pPr>
      <w:numPr>
        <w:ilvl w:val="1"/>
      </w:numPr>
      <w:spacing w:after="160"/>
    </w:pPr>
    <w:rPr>
      <w:rFonts w:eastAsiaTheme="minorEastAsia"/>
      <w:color w:val="5A5A5A" w:themeColor="text1" w:themeTint="A5"/>
      <w:spacing w:val="15"/>
      <w:sz w:val="22"/>
      <w:szCs w:val="22"/>
    </w:rPr>
  </w:style>
  <w:style w:type="character" w:customStyle="1" w:styleId="OndertitelChar">
    <w:name w:val="Ondertitel Char"/>
    <w:basedOn w:val="Standaardalinea-lettertype"/>
    <w:link w:val="Ondertitel"/>
    <w:uiPriority w:val="11"/>
    <w:rsid w:val="004C0424"/>
    <w:rPr>
      <w:rFonts w:eastAsiaTheme="minorEastAsia"/>
      <w:color w:val="5A5A5A" w:themeColor="text1" w:themeTint="A5"/>
      <w:spacing w:val="15"/>
      <w:sz w:val="22"/>
      <w:szCs w:val="22"/>
    </w:rPr>
  </w:style>
  <w:style w:type="character" w:styleId="Zwaar">
    <w:name w:val="Strong"/>
    <w:basedOn w:val="Standaardalinea-lettertype"/>
    <w:uiPriority w:val="22"/>
    <w:qFormat/>
    <w:rsid w:val="004C0424"/>
    <w:rPr>
      <w:b/>
      <w:bCs/>
    </w:rPr>
  </w:style>
  <w:style w:type="character" w:styleId="Nadruk">
    <w:name w:val="Emphasis"/>
    <w:basedOn w:val="Standaardalinea-lettertype"/>
    <w:uiPriority w:val="20"/>
    <w:qFormat/>
    <w:rsid w:val="004C0424"/>
    <w:rPr>
      <w:i/>
      <w:iCs/>
    </w:rPr>
  </w:style>
  <w:style w:type="paragraph" w:styleId="Geenafstand">
    <w:name w:val="No Spacing"/>
    <w:uiPriority w:val="1"/>
    <w:qFormat/>
    <w:rsid w:val="00C22B6E"/>
  </w:style>
  <w:style w:type="paragraph" w:styleId="Citaat">
    <w:name w:val="Quote"/>
    <w:basedOn w:val="Standaard"/>
    <w:next w:val="Standaard"/>
    <w:link w:val="CitaatChar"/>
    <w:uiPriority w:val="29"/>
    <w:qFormat/>
    <w:rsid w:val="004C0424"/>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4C0424"/>
    <w:rPr>
      <w:i/>
      <w:iCs/>
      <w:color w:val="404040" w:themeColor="text1" w:themeTint="BF"/>
    </w:rPr>
  </w:style>
  <w:style w:type="paragraph" w:styleId="Duidelijkcitaat">
    <w:name w:val="Intense Quote"/>
    <w:basedOn w:val="Standaard"/>
    <w:next w:val="Standaard"/>
    <w:link w:val="DuidelijkcitaatChar"/>
    <w:uiPriority w:val="30"/>
    <w:qFormat/>
    <w:rsid w:val="004C042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4C0424"/>
    <w:rPr>
      <w:i/>
      <w:iCs/>
      <w:color w:val="4472C4" w:themeColor="accent1"/>
    </w:rPr>
  </w:style>
  <w:style w:type="character" w:styleId="Subtielebenadrukking">
    <w:name w:val="Subtle Emphasis"/>
    <w:basedOn w:val="Standaardalinea-lettertype"/>
    <w:uiPriority w:val="19"/>
    <w:qFormat/>
    <w:rsid w:val="004C0424"/>
    <w:rPr>
      <w:i/>
      <w:iCs/>
      <w:color w:val="404040" w:themeColor="text1" w:themeTint="BF"/>
    </w:rPr>
  </w:style>
  <w:style w:type="character" w:styleId="Intensievebenadrukking">
    <w:name w:val="Intense Emphasis"/>
    <w:basedOn w:val="Standaardalinea-lettertype"/>
    <w:uiPriority w:val="21"/>
    <w:qFormat/>
    <w:rsid w:val="004C0424"/>
    <w:rPr>
      <w:i/>
      <w:iCs/>
      <w:color w:val="4472C4" w:themeColor="accent1"/>
    </w:rPr>
  </w:style>
  <w:style w:type="character" w:styleId="Subtieleverwijzing">
    <w:name w:val="Subtle Reference"/>
    <w:basedOn w:val="Standaardalinea-lettertype"/>
    <w:uiPriority w:val="31"/>
    <w:qFormat/>
    <w:rsid w:val="004C0424"/>
    <w:rPr>
      <w:smallCaps/>
      <w:color w:val="5A5A5A" w:themeColor="text1" w:themeTint="A5"/>
    </w:rPr>
  </w:style>
  <w:style w:type="character" w:styleId="Intensieveverwijzing">
    <w:name w:val="Intense Reference"/>
    <w:basedOn w:val="Standaardalinea-lettertype"/>
    <w:uiPriority w:val="32"/>
    <w:qFormat/>
    <w:rsid w:val="004C0424"/>
    <w:rPr>
      <w:b/>
      <w:bCs/>
      <w:smallCaps/>
      <w:color w:val="4472C4" w:themeColor="accent1"/>
      <w:spacing w:val="5"/>
    </w:rPr>
  </w:style>
  <w:style w:type="character" w:styleId="Titelvanboek">
    <w:name w:val="Book Title"/>
    <w:basedOn w:val="Standaardalinea-lettertype"/>
    <w:uiPriority w:val="33"/>
    <w:qFormat/>
    <w:rsid w:val="004C0424"/>
    <w:rPr>
      <w:b/>
      <w:bCs/>
      <w:i/>
      <w:iCs/>
      <w:spacing w:val="5"/>
    </w:rPr>
  </w:style>
  <w:style w:type="paragraph" w:styleId="Kopvaninhoudsopgave">
    <w:name w:val="TOC Heading"/>
    <w:basedOn w:val="Kop1"/>
    <w:next w:val="Standaard"/>
    <w:uiPriority w:val="39"/>
    <w:semiHidden/>
    <w:unhideWhenUsed/>
    <w:qFormat/>
    <w:rsid w:val="004C0424"/>
    <w:pPr>
      <w:outlineLvl w:val="9"/>
    </w:pPr>
  </w:style>
  <w:style w:type="paragraph" w:styleId="Lijstalinea">
    <w:name w:val="List Paragraph"/>
    <w:basedOn w:val="Standaard"/>
    <w:uiPriority w:val="34"/>
    <w:qFormat/>
    <w:rsid w:val="00C22B6E"/>
    <w:pPr>
      <w:ind w:left="720"/>
      <w:contextualSpacing/>
    </w:pPr>
  </w:style>
  <w:style w:type="character" w:styleId="Hyperlink">
    <w:name w:val="Hyperlink"/>
    <w:basedOn w:val="Standaardalinea-lettertype"/>
    <w:uiPriority w:val="99"/>
    <w:unhideWhenUsed/>
    <w:rsid w:val="00EC14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ichting-promise.nl/pastorale-onderwerpen/hoe-kom-ik-tot-rust-vanuit-moeilijke-gevoelens.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tichting-promise.nl/specifieke-pastorale-onderwerpen/het-belang-van-het-ontwikkelen-van-relationele-hersenvaardigheden.htm" TargetMode="External"/><Relationship Id="rId12" Type="http://schemas.openxmlformats.org/officeDocument/2006/relationships/hyperlink" Target="https://stichting-promise.nl/jim-wilder/verslaving-en-volwassenheid.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utenberg.org/ebooks/25141" TargetMode="External"/><Relationship Id="rId11" Type="http://schemas.openxmlformats.org/officeDocument/2006/relationships/hyperlink" Target="https://stichting-promise.nl/jim-wilder/vreugde-verandert-alles.htm" TargetMode="External"/><Relationship Id="rId5" Type="http://schemas.openxmlformats.org/officeDocument/2006/relationships/hyperlink" Target="https://stichting-promise.nl/jim-wilder/4-hersensynchronisatie.htm" TargetMode="External"/><Relationship Id="rId10" Type="http://schemas.openxmlformats.org/officeDocument/2006/relationships/hyperlink" Target="https://stichting-promise.nl/%20pastoraat/het-geweten.htm" TargetMode="External"/><Relationship Id="rId4" Type="http://schemas.openxmlformats.org/officeDocument/2006/relationships/hyperlink" Target="https://www.actiz.nl/ledennet-onderwerpen/gezondheid/%20openbaar/nieuwe-definitie-gezondheid" TargetMode="External"/><Relationship Id="rId9" Type="http://schemas.openxmlformats.org/officeDocument/2006/relationships/hyperlink" Target="https://stichting-promise.nl/jim-wilder/tien-belangrijke-vaardigheden-van-therapeuten-dl-1-en-2.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4141</Words>
  <Characters>22780</Characters>
  <Application>Microsoft Office Word</Application>
  <DocSecurity>0</DocSecurity>
  <Lines>189</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gerard feller</cp:lastModifiedBy>
  <cp:revision>2</cp:revision>
  <dcterms:created xsi:type="dcterms:W3CDTF">2022-01-19T18:32:00Z</dcterms:created>
  <dcterms:modified xsi:type="dcterms:W3CDTF">2022-01-19T18:32:00Z</dcterms:modified>
</cp:coreProperties>
</file>